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4B55" w:rsidRPr="00425095" w:rsidRDefault="009A7C9E">
      <w:pPr>
        <w:widowControl w:val="0"/>
        <w:spacing w:after="100"/>
        <w:rPr>
          <w:rFonts w:ascii="Times New Roman" w:hAnsi="Times New Roman" w:cs="Times New Roman"/>
        </w:rPr>
      </w:pPr>
      <w:r w:rsidRPr="00425095">
        <w:rPr>
          <w:rFonts w:ascii="Times New Roman" w:hAnsi="Times New Roman" w:cs="Times New Roman"/>
          <w:b/>
        </w:rPr>
        <w:t>ŠKOLNÍ VZDĚLÁVACÍ PROGRAM – Š</w:t>
      </w:r>
      <w:r w:rsidR="009E1BB5" w:rsidRPr="00425095">
        <w:rPr>
          <w:rFonts w:ascii="Times New Roman" w:hAnsi="Times New Roman" w:cs="Times New Roman"/>
          <w:b/>
        </w:rPr>
        <w:t>KOLNÍ DRUŽINY Č. j.: 21/2014</w:t>
      </w:r>
    </w:p>
    <w:p w:rsidR="00634B55" w:rsidRPr="00425095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425095">
        <w:rPr>
          <w:rFonts w:ascii="Times New Roman" w:hAnsi="Times New Roman" w:cs="Times New Roman"/>
          <w:b/>
        </w:rPr>
        <w:t>ZÁKLADNÍ ŠKOLY A MATEŘSKÉ ŠKOLY KRUŠOVICE, OKRES RAKOVNÍK</w:t>
      </w:r>
    </w:p>
    <w:p w:rsidR="00634B55" w:rsidRDefault="009E1BB5">
      <w:pPr>
        <w:widowControl w:val="0"/>
        <w:spacing w:after="100"/>
        <w:rPr>
          <w:b/>
        </w:rPr>
      </w:pPr>
      <w:r>
        <w:rPr>
          <w:b/>
        </w:rPr>
        <w:t>Platnost od 1. 11. 2014</w:t>
      </w:r>
    </w:p>
    <w:p w:rsidR="009A7C9E" w:rsidRPr="009A7C9E" w:rsidRDefault="009A7C9E" w:rsidP="009A7C9E">
      <w:pPr>
        <w:pStyle w:val="Odstavecseseznamem"/>
        <w:widowControl w:val="0"/>
        <w:numPr>
          <w:ilvl w:val="0"/>
          <w:numId w:val="1"/>
        </w:numPr>
        <w:spacing w:after="100"/>
        <w:rPr>
          <w:b/>
        </w:rPr>
      </w:pPr>
      <w:r>
        <w:rPr>
          <w:b/>
        </w:rPr>
        <w:t>úprava k 1. 9. 2016</w:t>
      </w:r>
    </w:p>
    <w:p w:rsidR="00E9721F" w:rsidRDefault="00E9721F">
      <w:pPr>
        <w:widowControl w:val="0"/>
        <w:spacing w:after="100"/>
      </w:pPr>
    </w:p>
    <w:p w:rsidR="00634B55" w:rsidRDefault="009E1BB5">
      <w:pPr>
        <w:widowControl w:val="0"/>
        <w:spacing w:after="100"/>
      </w:pPr>
      <w:r>
        <w:rPr>
          <w:b/>
        </w:rPr>
        <w:t>1. Identifikační údaje:</w:t>
      </w:r>
    </w:p>
    <w:p w:rsidR="00634B55" w:rsidRDefault="009E1BB5">
      <w:pPr>
        <w:widowControl w:val="0"/>
        <w:spacing w:after="100"/>
      </w:pPr>
      <w:r>
        <w:rPr>
          <w:b/>
        </w:rPr>
        <w:t>Školní vzdělávací program pro zájmové vzdělávání s motivačním názvem Družina dobré nálady</w:t>
      </w:r>
    </w:p>
    <w:p w:rsidR="00634B55" w:rsidRDefault="009E1BB5">
      <w:pPr>
        <w:widowControl w:val="0"/>
        <w:spacing w:after="100"/>
      </w:pPr>
      <w:r>
        <w:rPr>
          <w:b/>
        </w:rPr>
        <w:t>Název ŠVP: „Družina dobré nálady“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eastAsia="Times New Roman" w:hAnsi="Times New Roman" w:cs="Times New Roman"/>
        </w:rPr>
        <w:t>Předkladatel: Z</w:t>
      </w:r>
      <w:r w:rsidR="009A7C9E" w:rsidRPr="009A7C9E">
        <w:rPr>
          <w:rFonts w:ascii="Times New Roman" w:eastAsia="Times New Roman" w:hAnsi="Times New Roman" w:cs="Times New Roman"/>
        </w:rPr>
        <w:t>ákladní škola a mateřská škola</w:t>
      </w:r>
      <w:r w:rsidRPr="009A7C9E">
        <w:rPr>
          <w:rFonts w:ascii="Times New Roman" w:eastAsia="Times New Roman" w:hAnsi="Times New Roman" w:cs="Times New Roman"/>
        </w:rPr>
        <w:t xml:space="preserve"> Krušovice</w:t>
      </w:r>
      <w:r w:rsidR="009A7C9E" w:rsidRPr="009A7C9E">
        <w:rPr>
          <w:rFonts w:ascii="Times New Roman" w:eastAsia="Times New Roman" w:hAnsi="Times New Roman" w:cs="Times New Roman"/>
        </w:rPr>
        <w:t>, okres Rakovník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eastAsia="Times New Roman" w:hAnsi="Times New Roman" w:cs="Times New Roman"/>
        </w:rPr>
        <w:t>Adresa: Rabasova 128, 270 53 Krušovice</w:t>
      </w:r>
    </w:p>
    <w:p w:rsidR="00634B55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Telefon: 313 564</w:t>
      </w:r>
      <w:r w:rsidR="009A7C9E">
        <w:rPr>
          <w:rFonts w:ascii="Times New Roman" w:hAnsi="Times New Roman" w:cs="Times New Roman"/>
        </w:rPr>
        <w:t> </w:t>
      </w:r>
      <w:r w:rsidRPr="009A7C9E">
        <w:rPr>
          <w:rFonts w:ascii="Times New Roman" w:hAnsi="Times New Roman" w:cs="Times New Roman"/>
        </w:rPr>
        <w:t>428</w:t>
      </w:r>
    </w:p>
    <w:p w:rsidR="009A7C9E" w:rsidRPr="009A7C9E" w:rsidRDefault="009A7C9E">
      <w:pPr>
        <w:widowControl w:val="0"/>
        <w:spacing w:after="100"/>
        <w:rPr>
          <w:rFonts w:ascii="Times New Roman" w:hAnsi="Times New Roman" w:cs="Times New Roman"/>
        </w:rPr>
      </w:pP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  <w:b/>
        </w:rPr>
      </w:pPr>
      <w:r w:rsidRPr="009A7C9E">
        <w:rPr>
          <w:rFonts w:ascii="Times New Roman" w:eastAsia="Times New Roman" w:hAnsi="Times New Roman" w:cs="Times New Roman"/>
          <w:b/>
        </w:rPr>
        <w:t>Ředitelka: Mgr. Dagmar Šmídová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eastAsia="Times New Roman" w:hAnsi="Times New Roman" w:cs="Times New Roman"/>
        </w:rPr>
        <w:t>Zřizovatel: OÚ Krušovice</w:t>
      </w:r>
    </w:p>
    <w:p w:rsidR="00634B55" w:rsidRDefault="009E1BB5">
      <w:pPr>
        <w:widowControl w:val="0"/>
        <w:spacing w:after="100"/>
      </w:pPr>
      <w:r>
        <w:rPr>
          <w:rFonts w:ascii="Times New Roman" w:eastAsia="Times New Roman" w:hAnsi="Times New Roman" w:cs="Times New Roman"/>
        </w:rPr>
        <w:t>Adresa: Rabasova 47, 270 53 Krušovice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Telefon: 313 564 427</w:t>
      </w:r>
    </w:p>
    <w:p w:rsidR="00634B55" w:rsidRPr="00425095" w:rsidRDefault="009E1BB5">
      <w:pPr>
        <w:widowControl w:val="0"/>
        <w:spacing w:after="100"/>
        <w:rPr>
          <w:rFonts w:ascii="Times New Roman" w:hAnsi="Times New Roman" w:cs="Times New Roman"/>
          <w:b/>
        </w:rPr>
      </w:pPr>
      <w:r w:rsidRPr="00425095">
        <w:rPr>
          <w:rFonts w:ascii="Times New Roman" w:hAnsi="Times New Roman" w:cs="Times New Roman"/>
          <w:b/>
        </w:rPr>
        <w:t>Starostka: Eva Hůlová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IČO: 71 000 534</w:t>
      </w:r>
    </w:p>
    <w:p w:rsidR="00634B55" w:rsidRPr="009A7C9E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IZO: 102 586 896</w:t>
      </w:r>
    </w:p>
    <w:p w:rsidR="00634B55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9A7C9E">
        <w:rPr>
          <w:rFonts w:ascii="Times New Roman" w:hAnsi="Times New Roman" w:cs="Times New Roman"/>
        </w:rPr>
        <w:t>REDIZO: 600055663</w:t>
      </w:r>
    </w:p>
    <w:p w:rsidR="009A7C9E" w:rsidRPr="00A23752" w:rsidRDefault="009A7C9E">
      <w:pPr>
        <w:widowControl w:val="0"/>
        <w:spacing w:after="100"/>
        <w:rPr>
          <w:rFonts w:ascii="Times New Roman" w:hAnsi="Times New Roman" w:cs="Times New Roman"/>
        </w:rPr>
      </w:pP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</w:rPr>
        <w:t>2. Charakteristika družiny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je součástí Základní školy Krušovice, vykonává pravidelnou činnost ve dnech školního vyučování pro žáky 1. – 5. ročníku. O prázdninách a v době vyučovacího volna je provoz ŠD přerušen.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je v provozu ráno a odpoledne. Ranní blok trvá od 7. 00 – 7. 30 h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odin a odpolední od 11. 45 do 16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>.00 hodin.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Školní družina organizuje nejen činnosti pro účastníky přihlášené k pravidelné denní docházce, ale také zabezpečuje dohled nad ostatními žáky v době mezi dopoledním a odpoledním vyučováním.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má stabilně jedno oddělení s kapacitou 20 žáků. Nabízí pestrou škálu činností odvíjejících se od nejrůznějších příležitostí či událostí v o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bci, kraji, ročních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období apod.</w:t>
      </w:r>
    </w:p>
    <w:p w:rsidR="00634B55" w:rsidRPr="00A23752" w:rsidRDefault="009E1BB5">
      <w:pPr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</w:rPr>
        <w:br w:type="page"/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lastRenderedPageBreak/>
        <w:t>Družina se aktivně podílí na výzdobě prostor celé školy i na akcích pořádaných školou i Obcí Krušovice.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Na webových stránkách školy má družina vlastní záložku, kde informujeme veřejnost o aktivitách, plánech i již proběhlých akcích a kde si lze prohlédnout fotografie z nich.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2. Materiální podmínky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a) prostory k provozu družiny:</w:t>
      </w:r>
    </w:p>
    <w:p w:rsidR="00634B55" w:rsidRPr="00A23752" w:rsidRDefault="009E1BB5">
      <w:pPr>
        <w:widowControl w:val="0"/>
        <w:spacing w:after="100"/>
        <w:ind w:firstLine="427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využívá místnost v 1. patře budovy, která je příležitostně využívána v dopoledních hodinách i jako učebna. Dále využívá prostor spojený s učebnou 1. třídy. Kromě toho využíváme tělocvičnu, školní zahradu i obecní hřiště.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b) vybavení družiny:</w:t>
      </w:r>
    </w:p>
    <w:p w:rsidR="00634B55" w:rsidRPr="00A23752" w:rsidRDefault="009E1BB5">
      <w:pPr>
        <w:widowControl w:val="0"/>
        <w:spacing w:after="100"/>
        <w:ind w:firstLine="427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Družina 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je vybavena nábytkem, kam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ukládáme hry a pomůcky, materiály pro výtvarné, pracovní, experimentální činnosti, hry pro rozvoj logického myšlení a zručnosti. Tyto pomůcky pravidelně obnovujeme a doplňujeme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. Dále zde jsou stoly a </w:t>
      </w:r>
      <w:proofErr w:type="gramStart"/>
      <w:r w:rsidR="009645B9">
        <w:rPr>
          <w:rFonts w:ascii="Times New Roman" w:eastAsia="Times New Roman" w:hAnsi="Times New Roman" w:cs="Times New Roman"/>
          <w:sz w:val="24"/>
          <w:szCs w:val="24"/>
        </w:rPr>
        <w:t>židle ( stoly</w:t>
      </w:r>
      <w:proofErr w:type="gramEnd"/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židle jsou výškově nastavitelné), 1 pojízdná tabule. K dispozici mají děti nejrůznější časopisy, křížovky, dětskou literaturu. Naše družina 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odebírá pravidelně časopis Míša a Junior.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Využíváme PC, interaktivní tabuli, CD přehrávač, klávesy, </w:t>
      </w:r>
      <w:proofErr w:type="spellStart"/>
      <w:r w:rsidRPr="00A23752">
        <w:rPr>
          <w:rFonts w:ascii="Times New Roman" w:eastAsia="Times New Roman" w:hAnsi="Times New Roman" w:cs="Times New Roman"/>
          <w:sz w:val="24"/>
          <w:szCs w:val="24"/>
        </w:rPr>
        <w:t>Orffovy</w:t>
      </w:r>
      <w:proofErr w:type="spellEnd"/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nástroje.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Družina disponuje vlas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>tním telefonem.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3. Personální podmínky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Chod oddělení družiny zajišťuje jedna vychovatelka, která je zároveň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 xml:space="preserve"> asistentkou pedagoga, a jedna učitelka.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 xml:space="preserve">Obě vychovatelky se průběžně účastní seminářů pořádaných </w:t>
      </w:r>
      <w:proofErr w:type="spellStart"/>
      <w:r w:rsidRPr="00A23752">
        <w:rPr>
          <w:rFonts w:ascii="Times New Roman" w:eastAsia="Times New Roman" w:hAnsi="Times New Roman" w:cs="Times New Roman"/>
          <w:sz w:val="24"/>
          <w:szCs w:val="24"/>
        </w:rPr>
        <w:t>VISKem</w:t>
      </w:r>
      <w:proofErr w:type="spellEnd"/>
      <w:r w:rsidRPr="00A23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4. Ekonomické podmínky</w:t>
      </w:r>
    </w:p>
    <w:p w:rsidR="00634B55" w:rsidRPr="00A23752" w:rsidRDefault="009E1BB5">
      <w:pPr>
        <w:widowControl w:val="0"/>
        <w:spacing w:after="100"/>
        <w:ind w:firstLine="360"/>
        <w:rPr>
          <w:rFonts w:ascii="Times New Roman" w:hAnsi="Times New Roman" w:cs="Times New Roman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Na základě obecně závazné vyhlášky o stanovení částečného příspěvku na úhradu neinvestičních nákladů školních družin byl příspěvek stanoven na 50,- Kč měsíčně na jednoho žáka. Příspěvek je zahrnut do celkové platby</w:t>
      </w:r>
      <w:r w:rsidR="009A7C9E" w:rsidRPr="00A23752">
        <w:rPr>
          <w:rFonts w:ascii="Times New Roman" w:eastAsia="Times New Roman" w:hAnsi="Times New Roman" w:cs="Times New Roman"/>
          <w:sz w:val="24"/>
          <w:szCs w:val="24"/>
        </w:rPr>
        <w:t xml:space="preserve"> za stravné a školné, kterou s písemným </w:t>
      </w:r>
      <w:r w:rsidRPr="00A23752">
        <w:rPr>
          <w:rFonts w:ascii="Times New Roman" w:eastAsia="Times New Roman" w:hAnsi="Times New Roman" w:cs="Times New Roman"/>
          <w:sz w:val="24"/>
          <w:szCs w:val="24"/>
        </w:rPr>
        <w:t>souhlasem rodičů škola strhává z účtu vždy zpětně začátkem dalšího měsíce.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5. Bezpečnost práce a ochrana zdraví</w:t>
      </w:r>
    </w:p>
    <w:p w:rsidR="00634B55" w:rsidRPr="00A23752" w:rsidRDefault="009E1BB5">
      <w:pPr>
        <w:widowControl w:val="0"/>
        <w:spacing w:after="10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Vychází z metodického pokynu MŠMT č. j. 37 014/2005-25 ze dne 22. 12. 2005 k zajištění bezpečnosti a ochrany zdraví dětí, žáků a studentů ve školách a školských zařízeních zřizovaných MŠMT. Počet dětí na vycházku činí maximálně 20.</w:t>
      </w:r>
    </w:p>
    <w:p w:rsidR="00634B55" w:rsidRPr="00A23752" w:rsidRDefault="009E1BB5">
      <w:pPr>
        <w:rPr>
          <w:rFonts w:ascii="Times New Roman" w:hAnsi="Times New Roman" w:cs="Times New Roman"/>
        </w:rPr>
      </w:pPr>
      <w:r w:rsidRPr="00A23752">
        <w:rPr>
          <w:rFonts w:ascii="Times New Roman" w:hAnsi="Times New Roman" w:cs="Times New Roman"/>
        </w:rPr>
        <w:br w:type="page"/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lastRenderedPageBreak/>
        <w:t>6. Cíle vzdělávání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Při vzdělávání ve školní družině usilujeme o naplňování těchto cílů: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vedeme žáky k účinné a otevřené komunikaci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rozvíjíme schopnost spolupracovat a respektovat práci a úspěchy vlastní i druhých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vytváříme u žáků potřebu projevovat pozitivní city v chování a prožívání životních situací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učíme je chránit zdraví své i ostatních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t>• vedeme žáky k toleranci a ohleduplnosti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7. Formy a obsah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Pravidelná výchovná, vzdělávací a zájmová činnost zaměřená na rukodělné a výtvarné činnosti, vytváření jednoduchých výrobků, dramatizace pohádek a příběhů.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Odpočinková a relaxační činnost: klidové činnosti, poslechové aktivity, oddechové hry.</w:t>
      </w:r>
    </w:p>
    <w:p w:rsidR="009A7C9E" w:rsidRPr="006B0D9E" w:rsidRDefault="009E1BB5">
      <w:pPr>
        <w:widowControl w:val="0"/>
        <w:spacing w:after="100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Otevřená nabídka spontánních činností: možnost vlastní volby her, aktivit, činností, rozvoj vlastních nápadů.</w:t>
      </w:r>
    </w:p>
    <w:p w:rsidR="00634B55" w:rsidRPr="006B0D9E" w:rsidRDefault="009A7C9E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Od 1. 9. 2016 jsme zapojeni do pokusného ověřování výzvy Hodina pohybu navíc, která navyšuje pohybové aktivity žáků prvního stupně.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Tematická činnost: příležitostné aktivity k daným situacím, událostem a podobně.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Příprava na vyučování: didaktické hry, výukové programy na PC, možnost pomoci s domácími úkoly či procvičení obtížného učiva (v případě zájmu žáka).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 xml:space="preserve">8. Péče o </w:t>
      </w:r>
      <w:proofErr w:type="gramStart"/>
      <w:r w:rsidRPr="006B0D9E">
        <w:rPr>
          <w:rFonts w:ascii="Times New Roman" w:hAnsi="Times New Roman" w:cs="Times New Roman"/>
          <w:b/>
          <w:sz w:val="24"/>
          <w:szCs w:val="24"/>
        </w:rPr>
        <w:t>žáky s SVP</w:t>
      </w:r>
      <w:proofErr w:type="gramEnd"/>
    </w:p>
    <w:p w:rsidR="00634B55" w:rsidRPr="006B0D9E" w:rsidRDefault="009E1BB5">
      <w:pPr>
        <w:widowControl w:val="0"/>
        <w:spacing w:after="100"/>
        <w:ind w:firstLine="705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 rámci družiny je dle podmínek provozována reedukace pro žáky, je uplatňován individuální přístup podle jejich potřeb, rychlejší střídání činností.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8. Klíčové kompetence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Dlouhodobý proces, souhrn vědomostí, dovedností, schopností a postojů, které žáci získávají v průběhu docházky do školní družiny. Budou se prolínat všemi činnostmi zájmového vzdělávání.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• Kompetence k učení </w:t>
      </w:r>
    </w:p>
    <w:p w:rsidR="00634B55" w:rsidRPr="006B0D9E" w:rsidRDefault="009E1BB5">
      <w:pPr>
        <w:widowControl w:val="0"/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Učí se s chutí, práci dokončí, klade si otázky, hledá na ně odpověď, získané vědomosti dává do souvislostí, uplatňuje v praktických situacích a dalším učením.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• Kompetence k řešení problému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Všímá si a zajímá se o dění okolo, snaží se řešit situace, při jejich řešení užívá logické postupy, chápe, že vyhýbání se řešení problému nevede k cíli. Započaté činnosti dokončuje.</w:t>
      </w:r>
    </w:p>
    <w:p w:rsidR="009E1BB5" w:rsidRPr="006B0D9E" w:rsidRDefault="009E1BB5">
      <w:pPr>
        <w:widowControl w:val="0"/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</w:p>
    <w:p w:rsidR="00634B55" w:rsidRPr="006B0D9E" w:rsidRDefault="009E1BB5" w:rsidP="009E1BB5">
      <w:pPr>
        <w:widowControl w:val="0"/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t>• Kompetence komunikativní</w:t>
      </w:r>
    </w:p>
    <w:p w:rsidR="00634B55" w:rsidRPr="006B0D9E" w:rsidRDefault="009E1BB5">
      <w:pPr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br w:type="page"/>
      </w:r>
    </w:p>
    <w:p w:rsidR="00634B55" w:rsidRDefault="009E1BB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Ovládá řeč, srozumitelně vyjadřuje sdělení, myšlenky, otázky, odpovědi vhodně formulovanými větami, komunikuje bez ostychu s vrstevníky, i dospělými. Nebojí se vyjádřit svůj názor a zároveň umí přijmout i názory druhých.</w:t>
      </w:r>
    </w:p>
    <w:p w:rsidR="009E1BB5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Kompetence sociální </w:t>
      </w:r>
    </w:p>
    <w:p w:rsidR="00634B55" w:rsidRDefault="009E1BB5">
      <w:pPr>
        <w:widowControl w:val="0"/>
        <w:spacing w:after="10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Samostatně rozhoduje o svých činnostech, uvědomuje si, že za ně odpovídá a nese důsledky, projevuje ohleduplnost, citlivost, rozpozná nevhodné chování, nespravedlnost, agresivitu, šikanu, spolupracuje ve skupině, dokáže se prosadit i podřídit - přijmout kompromis, respektuje jiné, je tolerantní k odlišnostem mezi lidmi.</w:t>
      </w:r>
    </w:p>
    <w:p w:rsidR="009E1BB5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Kompetence činností</w:t>
      </w:r>
    </w:p>
    <w:p w:rsidR="00634B55" w:rsidRDefault="009E1BB5">
      <w:pPr>
        <w:widowControl w:val="0"/>
        <w:spacing w:after="10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Učí se plánovat, organizovat, řídit a hodnotit, odhaduje rizika svých nápadů, odpovědně přistupuje k úkolům a povinnostem, uvědomuje si práva svá i druhých, chová se zodpovědně, dbá na své osobní zdraví i zdraví druhých.</w:t>
      </w:r>
    </w:p>
    <w:p w:rsidR="009E1BB5" w:rsidRDefault="009E1BB5">
      <w:pPr>
        <w:widowControl w:val="0"/>
        <w:spacing w:after="1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Kompetence k trávení volného času</w:t>
      </w:r>
    </w:p>
    <w:p w:rsidR="00634B55" w:rsidRDefault="009E1BB5">
      <w:pPr>
        <w:widowControl w:val="0"/>
        <w:spacing w:after="10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Orientuje se v možnostech smysluplného trávení volného času, umí si vybrat zájmové činnosti dle vlastních dispozic, rozvíjí své zájmy ve skupinách i v individuálních činnostech, dokáže odmítnout nevhodnou nabídku volného času.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8. Podmínky přijímání</w:t>
      </w:r>
    </w:p>
    <w:p w:rsidR="00634B55" w:rsidRPr="006B0D9E" w:rsidRDefault="009E1BB5">
      <w:pPr>
        <w:widowControl w:val="0"/>
        <w:spacing w:after="100"/>
        <w:ind w:firstLine="35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Do školní družiny jsou přijímáni přednostně žáci nižších ročníků a dále podle věku na základě vyplněných a podepsaných zápisních lístků.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9. Podmínky změn a ukončování vzdělávání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Veškeré změny týkající se docházky a odchodů žáků se provádějí písemně. Odhlášení účastníků ze školní družiny se provádí písemně. O případném vyloučení účastníka z družiny rozhoduje ředitel ZŠ.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10. Časový plán a délka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Časový plán je rozpracován na měsíce v jednom školním roce. Viz příloha.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11. Podmínky pro žáky se speciálními vzdělávacími potřebami (SVP)</w:t>
      </w:r>
    </w:p>
    <w:p w:rsidR="00634B55" w:rsidRPr="006B0D9E" w:rsidRDefault="009E1BB5">
      <w:pPr>
        <w:widowControl w:val="0"/>
        <w:spacing w:after="100"/>
        <w:ind w:firstLine="696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 rámci družiny je dle podmínek provozována reedukace pro žáka se SVP a logopedická prevence. Od II. pololetí plánujeme hodinu deskových her týdně.</w:t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t>12. Hodnocení</w:t>
      </w:r>
    </w:p>
    <w:p w:rsidR="00634B55" w:rsidRPr="006B0D9E" w:rsidRDefault="009E1BB5">
      <w:pPr>
        <w:widowControl w:val="0"/>
        <w:spacing w:after="100"/>
        <w:ind w:firstLine="705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Hodnocení žáků probíhá slovně nebo formou drobných odměn. Hodnocení činnosti družiny je zapracováno do dotazníků pro rodiče v rámci hodnocení celé školy.</w:t>
      </w:r>
    </w:p>
    <w:p w:rsidR="00634B55" w:rsidRDefault="009E1BB5">
      <w:r>
        <w:br w:type="page"/>
      </w:r>
    </w:p>
    <w:p w:rsidR="00634B55" w:rsidRPr="006B0D9E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b/>
          <w:sz w:val="24"/>
          <w:szCs w:val="24"/>
        </w:rPr>
        <w:lastRenderedPageBreak/>
        <w:t>Vnitřní řád školní družiny ZŠ Krušovice</w:t>
      </w:r>
    </w:p>
    <w:p w:rsidR="006B0D9E" w:rsidRDefault="009E1BB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1. Školní družina je v provozu celý týden </w:t>
      </w:r>
      <w:r w:rsidR="006B0D9E">
        <w:rPr>
          <w:rFonts w:ascii="Times New Roman" w:eastAsia="Times New Roman" w:hAnsi="Times New Roman" w:cs="Times New Roman"/>
          <w:sz w:val="24"/>
          <w:szCs w:val="24"/>
        </w:rPr>
        <w:t>od 7.00 do 7.30 a od 12,00 do 16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,00 hod.</w:t>
      </w:r>
    </w:p>
    <w:p w:rsidR="006B0D9E" w:rsidRDefault="009E1BB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2. O přijímání žáků rozhoduje ředitelka školy, přednost mají žáci nižších ročníků.</w:t>
      </w:r>
    </w:p>
    <w:p w:rsidR="00634B55" w:rsidRPr="006B0D9E" w:rsidRDefault="009E1BB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3. Rodiče své dítě písemně přihlásí k pravidelné docházce a napíší její rozsah a způsob odchodu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žáka.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4. Při mimořádném nebo předčasném uvolnění žádáme předem písemnou omluvenku s datem a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podpisem jednoho z rodičů, jinak nebude žák uvolněn.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5. Za bezpečnost žáka v ŠD odpovídá vychovatelka družiny. Nepřítomnost žáka je zaznamenána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v třídní knize ŠD.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6. Po skončení vyučování si žáky přebírá od vyučujících vychovatelka ŠD. 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7. Ve dnech odpoledního vyučování musí být všichni žáci, kteří neopouštějí školu, zapsáni </w:t>
      </w:r>
      <w:proofErr w:type="gramStart"/>
      <w:r w:rsidRPr="006B0D9E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ŠD. Tím za ně přebírá odpovědnost vychovatelka.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8. ŠD realizuje svou výchovně vzdělávací činnost podle schváleného školního vzdělávacího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programu. Umožňuje žákům i přípravu na vyučování.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9. Žáci se v družině chovají slušně a dbají všech pokynů vychovatelky. Řídí se školním řádem a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řádem ŠD, který je vyvěšen v učebně. Bez dovolení neopouštějí prostor ŠD. 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10. Žák udržuje v družině čistotu a pořádek. Šetrně zachází se školním majetkem, který </w:t>
      </w:r>
      <w:proofErr w:type="gramStart"/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používá 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>k zájmovým</w:t>
      </w:r>
      <w:proofErr w:type="gramEnd"/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činnostem. Vypůjčené hry před vrácením urovná a překontroluje. Dojde-</w:t>
      </w:r>
      <w:proofErr w:type="gramStart"/>
      <w:r w:rsidRPr="006B0D9E">
        <w:rPr>
          <w:rFonts w:ascii="Times New Roman" w:eastAsia="Times New Roman" w:hAnsi="Times New Roman" w:cs="Times New Roman"/>
          <w:sz w:val="24"/>
          <w:szCs w:val="24"/>
        </w:rPr>
        <w:t>li</w:t>
      </w:r>
      <w:r w:rsidR="009645B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k poškození</w:t>
      </w:r>
      <w:proofErr w:type="gramEnd"/>
      <w:r w:rsidRPr="006B0D9E">
        <w:rPr>
          <w:rFonts w:ascii="Times New Roman" w:eastAsia="Times New Roman" w:hAnsi="Times New Roman" w:cs="Times New Roman"/>
          <w:sz w:val="24"/>
          <w:szCs w:val="24"/>
        </w:rPr>
        <w:t>, čestně to oznámí.</w:t>
      </w:r>
      <w:bookmarkStart w:id="0" w:name="_GoBack"/>
      <w:bookmarkEnd w:id="0"/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11. Nevolnost nebo poranění</w:t>
      </w:r>
      <w:r w:rsidR="006B0D9E">
        <w:rPr>
          <w:rFonts w:ascii="Times New Roman" w:eastAsia="Times New Roman" w:hAnsi="Times New Roman" w:cs="Times New Roman"/>
          <w:sz w:val="24"/>
          <w:szCs w:val="24"/>
        </w:rPr>
        <w:t xml:space="preserve"> ihned</w:t>
      </w:r>
      <w:r w:rsidRPr="006B0D9E">
        <w:rPr>
          <w:rFonts w:ascii="Times New Roman" w:eastAsia="Times New Roman" w:hAnsi="Times New Roman" w:cs="Times New Roman"/>
          <w:sz w:val="24"/>
          <w:szCs w:val="24"/>
        </w:rPr>
        <w:t xml:space="preserve"> hlásí žáci vychovatelce.</w:t>
      </w:r>
    </w:p>
    <w:p w:rsid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12. Do ŠD není dovoleno nosit cenné předměty nebo větší částky peněz.</w:t>
      </w:r>
    </w:p>
    <w:p w:rsidR="00634B55" w:rsidRPr="006B0D9E" w:rsidRDefault="009E1BB5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13. Žáci odcházejí ze ŠD v doprovodu rodičů nebo samostatně podle sdělení v zápisovém lístku. 14. Příspěvek na ŠD je 50,- Kč měsíčně a vybírá se spolu se stravným převodem na sběrný účet</w:t>
      </w:r>
    </w:p>
    <w:p w:rsidR="006B0D9E" w:rsidRDefault="009E1BB5">
      <w:pPr>
        <w:widowControl w:val="0"/>
        <w:spacing w:after="100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školy: 101312871/0800 zpětně počátkem následujícího měsíce.</w:t>
      </w:r>
    </w:p>
    <w:p w:rsidR="00634B55" w:rsidRPr="006B0D9E" w:rsidRDefault="009E1BB5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15. Žáci, kteří navštěvují ŠD výhradně ve dnech odpoledního vyučování, a to pouze mezi</w:t>
      </w:r>
    </w:p>
    <w:p w:rsid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1BB5" w:rsidRPr="006B0D9E">
        <w:rPr>
          <w:rFonts w:ascii="Times New Roman" w:eastAsia="Times New Roman" w:hAnsi="Times New Roman" w:cs="Times New Roman"/>
          <w:sz w:val="24"/>
          <w:szCs w:val="24"/>
        </w:rPr>
        <w:t>vyučováním</w:t>
      </w:r>
      <w:r>
        <w:rPr>
          <w:rFonts w:ascii="Times New Roman" w:eastAsia="Times New Roman" w:hAnsi="Times New Roman" w:cs="Times New Roman"/>
          <w:sz w:val="24"/>
          <w:szCs w:val="24"/>
        </w:rPr>
        <w:t>, tento pobyt v družině nehradí.</w:t>
      </w:r>
    </w:p>
    <w:p w:rsid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6B0D9E" w:rsidRPr="006B0D9E" w:rsidRDefault="006B0D9E" w:rsidP="006B0D9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Tento vnitřní řá</w:t>
      </w:r>
      <w:r>
        <w:rPr>
          <w:rFonts w:ascii="Times New Roman" w:eastAsia="Times New Roman" w:hAnsi="Times New Roman" w:cs="Times New Roman"/>
          <w:sz w:val="24"/>
          <w:szCs w:val="24"/>
        </w:rPr>
        <w:t>d ŠD nabývá účinnosti 1. 9. 2016</w:t>
      </w:r>
    </w:p>
    <w:p w:rsidR="006B0D9E" w:rsidRPr="006B0D9E" w:rsidRDefault="006B0D9E" w:rsidP="006B0D9E">
      <w:pPr>
        <w:widowControl w:val="0"/>
        <w:spacing w:after="10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eastAsia="Times New Roman" w:hAnsi="Times New Roman" w:cs="Times New Roman"/>
          <w:sz w:val="24"/>
          <w:szCs w:val="24"/>
        </w:rPr>
        <w:t>Mgr. Dagmar Šmídová, ředitelka</w:t>
      </w:r>
    </w:p>
    <w:p w:rsidR="006B0D9E" w:rsidRPr="006B0D9E" w:rsidRDefault="006B0D9E" w:rsidP="006B0D9E">
      <w:pPr>
        <w:rPr>
          <w:rFonts w:ascii="Times New Roman" w:hAnsi="Times New Roman" w:cs="Times New Roman"/>
          <w:sz w:val="24"/>
          <w:szCs w:val="24"/>
        </w:rPr>
      </w:pPr>
      <w:r w:rsidRPr="006B0D9E">
        <w:rPr>
          <w:rFonts w:ascii="Times New Roman" w:hAnsi="Times New Roman" w:cs="Times New Roman"/>
          <w:sz w:val="24"/>
          <w:szCs w:val="24"/>
        </w:rPr>
        <w:br w:type="page"/>
      </w:r>
    </w:p>
    <w:p w:rsidR="00634B55" w:rsidRPr="00A23752" w:rsidRDefault="006B0D9E" w:rsidP="006B0D9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sz w:val="24"/>
          <w:szCs w:val="24"/>
        </w:rPr>
        <w:t>Plán výchovných činností s dětmi ve ŠD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 xml:space="preserve">1. Končí </w:t>
      </w:r>
      <w:proofErr w:type="gramStart"/>
      <w:r w:rsidRPr="00A23752">
        <w:rPr>
          <w:rFonts w:ascii="Times New Roman" w:hAnsi="Times New Roman" w:cs="Times New Roman"/>
          <w:b/>
          <w:i/>
          <w:sz w:val="24"/>
          <w:szCs w:val="24"/>
        </w:rPr>
        <w:t>léto ( září</w:t>
      </w:r>
      <w:proofErr w:type="gramEnd"/>
      <w:r w:rsidRPr="00A2375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Přírodovědné vycházky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Poznávání a sbírání plodin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Využití konstruktivních her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Výtvarná činnost – naše škola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Společná výzdoba ŠD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 xml:space="preserve">2. Podzimní </w:t>
      </w:r>
      <w:proofErr w:type="gramStart"/>
      <w:r w:rsidRPr="00A23752">
        <w:rPr>
          <w:rFonts w:ascii="Times New Roman" w:hAnsi="Times New Roman" w:cs="Times New Roman"/>
          <w:b/>
          <w:i/>
          <w:sz w:val="24"/>
          <w:szCs w:val="24"/>
        </w:rPr>
        <w:t>čarování ( říjen</w:t>
      </w:r>
      <w:proofErr w:type="gramEnd"/>
      <w:r w:rsidRPr="00A2375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Vycházky do okolí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Výroba a pouštění draků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Sbírání listí – využití pro dekoraci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Výtvarné zpracování námětu „Barevný podzim“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3. Jsme kamarádi (listopad)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Společná četba, práce s dětskými časopisy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Společenské hry dle výběru dětí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Rozvoj kladných mezilidských vlastností, zkušeností (laskavost, pochvala, pomoc, povzbuzení)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Vyprávění o životě zvířat v lese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4. Předvánoční ladění (prosinec)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Mikulášská výzdoba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Vyrábění drobných vánočních dárků, přáníček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Povídání o vánočních přípravách, zvycích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Zpěv vánočních koled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Malá vánoční besídka pro děti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5. Zimní radosti (leden)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Hry a soutěže na sněhu – dle podmínek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Vycházky a pozorování přírody v zimě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Společenské chování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Správné stolování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6. Karnevalový rej (únor)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Výroba karnevalových masek• Společná výzdoba ŠD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lastRenderedPageBreak/>
        <w:t>• Diskotéka, soutěže, hádanky, kvízy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7. Jaro ťuká (březen)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Pozorování změn v přírodě na jaře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Jak se staráme o zahrádky na jaře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Práce s dětskými časopisy, s knihami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Zvířátka a mláďata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8. Veselá pomlázka (duben)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Práce se šablonou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Velikonoční zvyky a obyčeje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Ochrana přírody a její význam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Soutěž o nejhezčí kraslici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Stolní hry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9. Májové rozjímání (květen)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Míčové hry v přírodě, na hřišti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Výroba přáníček ke Dni matek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Zpěv písní, výběr básniček pro maminky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Poznávání stromů, květin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Výtvarné činnosti na téma – „Rozkvetlá zahrada“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hAnsi="Times New Roman" w:cs="Times New Roman"/>
          <w:b/>
          <w:i/>
          <w:sz w:val="24"/>
          <w:szCs w:val="24"/>
        </w:rPr>
        <w:t>10. Léto volá (červen)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Hry a soutěže k MDD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Rozhovory o nadcházejících prázdninách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Hry v lese, práce s přírodninami</w:t>
      </w:r>
    </w:p>
    <w:p w:rsidR="00634B55" w:rsidRPr="00A23752" w:rsidRDefault="009E1BB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A23752">
        <w:rPr>
          <w:rFonts w:ascii="Times New Roman" w:eastAsia="Times New Roman" w:hAnsi="Times New Roman" w:cs="Times New Roman"/>
          <w:sz w:val="24"/>
          <w:szCs w:val="24"/>
        </w:rPr>
        <w:t>• Bezpečnost o prázdninách</w:t>
      </w:r>
    </w:p>
    <w:sectPr w:rsidR="00634B55" w:rsidRPr="00A23752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40B"/>
    <w:multiLevelType w:val="hybridMultilevel"/>
    <w:tmpl w:val="4A2C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34B55"/>
    <w:rsid w:val="00425095"/>
    <w:rsid w:val="00634B55"/>
    <w:rsid w:val="006B0D9E"/>
    <w:rsid w:val="009645B9"/>
    <w:rsid w:val="009A7C9E"/>
    <w:rsid w:val="009E1BB5"/>
    <w:rsid w:val="00A23752"/>
    <w:rsid w:val="00E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A7C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A7C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4645-B633-416C-BEBA-9A8DC3E7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1574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Šmídová</dc:creator>
  <cp:lastModifiedBy>Dagmar Šmídová</cp:lastModifiedBy>
  <cp:revision>6</cp:revision>
  <cp:lastPrinted>2016-08-26T07:49:00Z</cp:lastPrinted>
  <dcterms:created xsi:type="dcterms:W3CDTF">2016-08-25T11:02:00Z</dcterms:created>
  <dcterms:modified xsi:type="dcterms:W3CDTF">2016-08-26T07:49:00Z</dcterms:modified>
</cp:coreProperties>
</file>