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59" w:rsidRDefault="00370F2A">
      <w:pPr>
        <w:spacing w:after="0" w:line="240" w:lineRule="auto"/>
        <w:jc w:val="center"/>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t>Školní  řád Z</w:t>
      </w:r>
      <w:r w:rsidR="00C04620">
        <w:rPr>
          <w:rFonts w:ascii="Times New Roman" w:eastAsia="Times New Roman" w:hAnsi="Times New Roman" w:cs="Times New Roman"/>
          <w:b/>
          <w:sz w:val="36"/>
        </w:rPr>
        <w:t>ákladní školy Krušovice</w:t>
      </w:r>
      <w:r w:rsidR="00C04620">
        <w:rPr>
          <w:rFonts w:ascii="Times New Roman" w:eastAsia="Times New Roman" w:hAnsi="Times New Roman" w:cs="Times New Roman"/>
          <w:b/>
          <w:sz w:val="36"/>
        </w:rPr>
        <w:tab/>
      </w:r>
      <w:r w:rsidR="00C04620">
        <w:rPr>
          <w:rFonts w:ascii="Times New Roman" w:eastAsia="Times New Roman" w:hAnsi="Times New Roman" w:cs="Times New Roman"/>
          <w:b/>
          <w:sz w:val="36"/>
        </w:rPr>
        <w:tab/>
        <w:t>Č.j.: 1</w:t>
      </w:r>
      <w:r w:rsidR="006F3302">
        <w:rPr>
          <w:rFonts w:ascii="Times New Roman" w:eastAsia="Times New Roman" w:hAnsi="Times New Roman" w:cs="Times New Roman"/>
          <w:b/>
          <w:sz w:val="36"/>
        </w:rPr>
        <w:t>6/2016</w:t>
      </w:r>
    </w:p>
    <w:p w:rsidR="00BD2C59" w:rsidRDefault="00BD2C59">
      <w:pPr>
        <w:spacing w:after="0" w:line="240" w:lineRule="auto"/>
        <w:jc w:val="center"/>
        <w:rPr>
          <w:rFonts w:ascii="Times New Roman" w:eastAsia="Times New Roman" w:hAnsi="Times New Roman" w:cs="Times New Roman"/>
          <w:b/>
          <w:sz w:val="36"/>
        </w:rPr>
      </w:pPr>
    </w:p>
    <w:p w:rsidR="00BD2C59" w:rsidRDefault="00BD2C59">
      <w:pPr>
        <w:spacing w:after="0" w:line="240" w:lineRule="auto"/>
        <w:jc w:val="center"/>
        <w:rPr>
          <w:rFonts w:ascii="Times New Roman" w:eastAsia="Times New Roman" w:hAnsi="Times New Roman" w:cs="Times New Roman"/>
          <w:b/>
          <w:sz w:val="28"/>
        </w:rPr>
      </w:pP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Vypracovala: Mgr. Dagmar Šmídová, ředitelka školy</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Pedagogická rada pr</w:t>
      </w:r>
      <w:r w:rsidR="006F3302">
        <w:rPr>
          <w:rFonts w:ascii="Times New Roman" w:eastAsia="Times New Roman" w:hAnsi="Times New Roman" w:cs="Times New Roman"/>
          <w:sz w:val="24"/>
        </w:rPr>
        <w:t>ojednala dne: 30. 8. 2016</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Školská rada p</w:t>
      </w:r>
      <w:r w:rsidR="006F3302">
        <w:rPr>
          <w:rFonts w:ascii="Times New Roman" w:eastAsia="Times New Roman" w:hAnsi="Times New Roman" w:cs="Times New Roman"/>
          <w:sz w:val="24"/>
        </w:rPr>
        <w:t>rojednala dne: 31. 8. 2016</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Směrnice nabývá p</w:t>
      </w:r>
      <w:r w:rsidR="006F3302">
        <w:rPr>
          <w:rFonts w:ascii="Times New Roman" w:eastAsia="Times New Roman" w:hAnsi="Times New Roman" w:cs="Times New Roman"/>
          <w:sz w:val="24"/>
        </w:rPr>
        <w:t>latnosti ode dne: 1. 9. 2016</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Směrnice nabývá úči</w:t>
      </w:r>
      <w:r w:rsidR="006F3302">
        <w:rPr>
          <w:rFonts w:ascii="Times New Roman" w:eastAsia="Times New Roman" w:hAnsi="Times New Roman" w:cs="Times New Roman"/>
          <w:sz w:val="24"/>
        </w:rPr>
        <w:t>nnosti ode dne: 1. 9. 2016</w:t>
      </w:r>
    </w:p>
    <w:p w:rsidR="006F3302" w:rsidRDefault="006F3302" w:rsidP="006F3302">
      <w:pPr>
        <w:spacing w:after="0" w:line="240" w:lineRule="auto"/>
        <w:rPr>
          <w:rFonts w:ascii="Times New Roman" w:eastAsia="Times New Roman" w:hAnsi="Times New Roman" w:cs="Times New Roman"/>
          <w:sz w:val="24"/>
        </w:rPr>
      </w:pPr>
    </w:p>
    <w:p w:rsidR="00BD2C59" w:rsidRDefault="00BD2C59">
      <w:pPr>
        <w:spacing w:after="0" w:line="240" w:lineRule="auto"/>
        <w:jc w:val="center"/>
        <w:rPr>
          <w:rFonts w:ascii="Times New Roman" w:eastAsia="Times New Roman" w:hAnsi="Times New Roman" w:cs="Times New Roman"/>
          <w:sz w:val="24"/>
        </w:rPr>
      </w:pP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Obecná ustanovení</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BD2C59" w:rsidRDefault="00BD2C59">
      <w:pPr>
        <w:spacing w:after="0" w:line="240" w:lineRule="auto"/>
        <w:jc w:val="center"/>
        <w:rPr>
          <w:rFonts w:ascii="Times New Roman" w:eastAsia="Times New Roman" w:hAnsi="Times New Roman" w:cs="Times New Roman"/>
          <w:sz w:val="24"/>
        </w:rPr>
      </w:pP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ŠKOLNÍ ŘÁD upravuje</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30 odst. 1:</w:t>
      </w:r>
    </w:p>
    <w:p w:rsidR="00BD2C59" w:rsidRPr="001C6ECE" w:rsidRDefault="00BD2C59">
      <w:pPr>
        <w:spacing w:after="0" w:line="240" w:lineRule="auto"/>
        <w:jc w:val="center"/>
        <w:rPr>
          <w:rFonts w:ascii="Times New Roman" w:eastAsia="Times New Roman" w:hAnsi="Times New Roman" w:cs="Times New Roman"/>
          <w:sz w:val="24"/>
          <w:szCs w:val="24"/>
        </w:rPr>
      </w:pPr>
    </w:p>
    <w:p w:rsidR="00BD2C59" w:rsidRPr="001C6ECE" w:rsidRDefault="004D395B">
      <w:pPr>
        <w:numPr>
          <w:ilvl w:val="0"/>
          <w:numId w:val="1"/>
        </w:numPr>
        <w:spacing w:after="0" w:line="240" w:lineRule="auto"/>
        <w:ind w:left="720" w:hanging="360"/>
        <w:rPr>
          <w:rFonts w:ascii="Times New Roman" w:eastAsia="Times New Roman" w:hAnsi="Times New Roman" w:cs="Times New Roman"/>
          <w:sz w:val="24"/>
          <w:szCs w:val="24"/>
        </w:rPr>
      </w:pPr>
      <w:r w:rsidRPr="001C6ECE">
        <w:rPr>
          <w:rFonts w:ascii="Times New Roman" w:eastAsia="Times New Roman" w:hAnsi="Times New Roman" w:cs="Times New Roman"/>
          <w:sz w:val="24"/>
          <w:szCs w:val="24"/>
        </w:rPr>
        <w:t>podrobnosti k výkonu práv a povinností žáků, jejich zákonných zástupců, a podrobnosti o pravidlech vzájemnýc</w:t>
      </w:r>
      <w:r w:rsidR="00560E90">
        <w:rPr>
          <w:rFonts w:ascii="Times New Roman" w:eastAsia="Times New Roman" w:hAnsi="Times New Roman" w:cs="Times New Roman"/>
          <w:sz w:val="24"/>
          <w:szCs w:val="24"/>
        </w:rPr>
        <w:t>h vztahů se zaměstnanci školy</w:t>
      </w:r>
    </w:p>
    <w:p w:rsidR="00BD2C59" w:rsidRPr="001C6ECE" w:rsidRDefault="004D395B">
      <w:pPr>
        <w:numPr>
          <w:ilvl w:val="0"/>
          <w:numId w:val="1"/>
        </w:numPr>
        <w:spacing w:after="0" w:line="240" w:lineRule="auto"/>
        <w:ind w:left="720" w:hanging="360"/>
        <w:rPr>
          <w:rFonts w:ascii="Times New Roman" w:eastAsia="Times New Roman" w:hAnsi="Times New Roman" w:cs="Times New Roman"/>
          <w:sz w:val="24"/>
          <w:szCs w:val="24"/>
        </w:rPr>
      </w:pPr>
      <w:r w:rsidRPr="001C6ECE">
        <w:rPr>
          <w:rFonts w:ascii="Times New Roman" w:eastAsia="Times New Roman" w:hAnsi="Times New Roman" w:cs="Times New Roman"/>
          <w:sz w:val="24"/>
          <w:szCs w:val="24"/>
        </w:rPr>
        <w:t>provoz a vnitřní režim školy</w:t>
      </w:r>
    </w:p>
    <w:p w:rsidR="00BD2C59" w:rsidRPr="001C6ECE" w:rsidRDefault="004D395B">
      <w:pPr>
        <w:numPr>
          <w:ilvl w:val="0"/>
          <w:numId w:val="1"/>
        </w:numPr>
        <w:spacing w:after="0" w:line="240" w:lineRule="auto"/>
        <w:ind w:left="720" w:hanging="360"/>
        <w:rPr>
          <w:rFonts w:ascii="Times New Roman" w:eastAsia="Times New Roman" w:hAnsi="Times New Roman" w:cs="Times New Roman"/>
          <w:sz w:val="24"/>
          <w:szCs w:val="24"/>
        </w:rPr>
      </w:pPr>
      <w:r w:rsidRPr="001C6ECE">
        <w:rPr>
          <w:rFonts w:ascii="Times New Roman" w:eastAsia="Times New Roman" w:hAnsi="Times New Roman" w:cs="Times New Roman"/>
          <w:sz w:val="24"/>
          <w:szCs w:val="24"/>
        </w:rPr>
        <w:t>podmínky zajištění bezpečnosti a ochrany zdraví žáků, jejich ochrany před sociálně patologickými jevy a před projevy diskriminace, nepřátelství nebo násilí</w:t>
      </w:r>
    </w:p>
    <w:p w:rsidR="00BD2C59" w:rsidRPr="001C6ECE" w:rsidRDefault="001C6ECE" w:rsidP="001C6ECE">
      <w:pPr>
        <w:numPr>
          <w:ilvl w:val="0"/>
          <w:numId w:val="1"/>
        </w:numPr>
        <w:spacing w:after="0" w:line="240" w:lineRule="auto"/>
        <w:ind w:left="720" w:hanging="360"/>
        <w:rPr>
          <w:rFonts w:ascii="Times New Roman" w:eastAsia="Times New Roman" w:hAnsi="Times New Roman" w:cs="Times New Roman"/>
          <w:sz w:val="24"/>
          <w:szCs w:val="24"/>
        </w:rPr>
      </w:pPr>
      <w:r w:rsidRPr="001C6ECE">
        <w:rPr>
          <w:rFonts w:ascii="Times New Roman" w:eastAsia="Times New Roman" w:hAnsi="Times New Roman" w:cs="Times New Roman"/>
          <w:sz w:val="24"/>
          <w:szCs w:val="24"/>
        </w:rPr>
        <w:t>podmínky zacházení s majetkem školy ze strany žáků</w:t>
      </w:r>
      <w:r w:rsidR="00370F2A" w:rsidRPr="001C6ECE">
        <w:rPr>
          <w:rFonts w:ascii="Times New Roman" w:eastAsia="Times New Roman" w:hAnsi="Times New Roman" w:cs="Times New Roman"/>
          <w:sz w:val="24"/>
          <w:szCs w:val="24"/>
        </w:rPr>
        <w:t xml:space="preserve">    </w:t>
      </w:r>
    </w:p>
    <w:p w:rsidR="00BD2C59" w:rsidRPr="001C6ECE" w:rsidRDefault="001C6ECE">
      <w:pPr>
        <w:numPr>
          <w:ilvl w:val="0"/>
          <w:numId w:val="1"/>
        </w:numPr>
        <w:spacing w:after="0" w:line="240" w:lineRule="auto"/>
        <w:ind w:left="720" w:hanging="360"/>
        <w:rPr>
          <w:rFonts w:ascii="Times New Roman" w:eastAsia="Times New Roman" w:hAnsi="Times New Roman" w:cs="Times New Roman"/>
          <w:sz w:val="24"/>
          <w:szCs w:val="24"/>
        </w:rPr>
      </w:pPr>
      <w:r w:rsidRPr="001C6ECE">
        <w:rPr>
          <w:rFonts w:ascii="Times New Roman" w:eastAsia="Times New Roman" w:hAnsi="Times New Roman" w:cs="Times New Roman"/>
          <w:sz w:val="24"/>
          <w:szCs w:val="24"/>
        </w:rPr>
        <w:t>pravidla pro hodnocení výsledků vzdělávání</w:t>
      </w:r>
    </w:p>
    <w:p w:rsidR="00BD2C59" w:rsidRPr="001C6ECE" w:rsidRDefault="00BD2C59">
      <w:pPr>
        <w:spacing w:after="0" w:line="240" w:lineRule="auto"/>
        <w:jc w:val="center"/>
        <w:rPr>
          <w:rFonts w:ascii="Times New Roman" w:eastAsia="Times New Roman" w:hAnsi="Times New Roman" w:cs="Times New Roman"/>
          <w:b/>
          <w:sz w:val="24"/>
          <w:szCs w:val="24"/>
        </w:rPr>
      </w:pPr>
    </w:p>
    <w:p w:rsidR="00BD2C59" w:rsidRDefault="00370F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Ustanovení pro žáky a zákonné zástupce</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1) Práva žáků</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vzdělání a účast ve výuce podle rozvrhu, na odpočinek a volný čas.</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zabezpečení přístupu k informacím a na ochranu před informacemi, které škodí jeho pozitivnímu vývoji.</w:t>
      </w:r>
    </w:p>
    <w:p w:rsidR="00BD2C59" w:rsidRDefault="00573BD6">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Volit zástupce žáků do žákovského parlamentu.</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vyjádření vlastního názoru ve všech věcech, které se ho týkají. Žák má právo sdělit svůj názor třídnímu učiteli, vychovatelce ŠD i ředitelce školy.</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ochranu před fyzickým nebo psychickým násilím a nevhodným zacházením.</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pomoc vyučujícího v případě, že neporozuměl učivu či se ocitl v nesnázích.</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život a práci ve zdravém životním prostředí v rámci možností školy.</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Na ochranu před všemi formami sexuálního zneužívání a před kontaktem s narkotiky a různými psychotropními látkami.</w:t>
      </w:r>
    </w:p>
    <w:p w:rsidR="00BD2C59" w:rsidRDefault="00370F2A">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Na zvláštní péči v odůvodněných případech (onemocnění, zdravotní postižení, talent)</w:t>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2) Povinnosti žáků</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Chodí do školy pravidelně a včas.</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se po pří</w:t>
      </w:r>
      <w:r w:rsidR="00EA2DD0">
        <w:rPr>
          <w:rFonts w:ascii="Times New Roman" w:eastAsia="Times New Roman" w:hAnsi="Times New Roman" w:cs="Times New Roman"/>
          <w:sz w:val="24"/>
        </w:rPr>
        <w:t>chodu do školy přezouvá, na hodi</w:t>
      </w:r>
      <w:r>
        <w:rPr>
          <w:rFonts w:ascii="Times New Roman" w:eastAsia="Times New Roman" w:hAnsi="Times New Roman" w:cs="Times New Roman"/>
          <w:sz w:val="24"/>
        </w:rPr>
        <w:t>ny TV</w:t>
      </w:r>
      <w:r w:rsidR="00EA2DD0">
        <w:rPr>
          <w:rFonts w:ascii="Times New Roman" w:eastAsia="Times New Roman" w:hAnsi="Times New Roman" w:cs="Times New Roman"/>
          <w:sz w:val="24"/>
        </w:rPr>
        <w:t xml:space="preserve"> se</w:t>
      </w:r>
      <w:r>
        <w:rPr>
          <w:rFonts w:ascii="Times New Roman" w:eastAsia="Times New Roman" w:hAnsi="Times New Roman" w:cs="Times New Roman"/>
          <w:sz w:val="24"/>
        </w:rPr>
        <w:t xml:space="preserve"> převléká do cvičebního úboru. </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Pokud je žák přihlášen do školní družiny a zájmových útvarů, pravidelně dochází.</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Nemůže-li se žák dostavit do školy </w:t>
      </w:r>
      <w:r>
        <w:rPr>
          <w:rFonts w:ascii="Times New Roman" w:eastAsia="Times New Roman" w:hAnsi="Times New Roman" w:cs="Times New Roman"/>
          <w:b/>
          <w:sz w:val="24"/>
        </w:rPr>
        <w:t>z důvodů předem známých</w:t>
      </w:r>
      <w:r>
        <w:rPr>
          <w:rFonts w:ascii="Times New Roman" w:eastAsia="Times New Roman" w:hAnsi="Times New Roman" w:cs="Times New Roman"/>
          <w:sz w:val="24"/>
        </w:rPr>
        <w:t>, rodiče žádají o uvolnění z vyučování. Uvolnění na dobu delší než týden povoluje ředitelka školy.</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chodí do školy vhodně a čistě oblečen. Dodržuje pravidla hygieny.</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Nosí do školy učebnice a školní potřeby podle rozvrhu hodin a podle pokynů učitelů.</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nenosí do školy hračky, počítačové hry a jiné nevhodné předměty (cigarety, alkohol, návykové látky).</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Mobilní telefony nosí jen vypnuté a po předchozí domluvě s učitelkou.</w:t>
      </w:r>
    </w:p>
    <w:p w:rsidR="00BD2C59" w:rsidRDefault="00370F2A">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Žákům je zakázáno nosit do školy cenné věci a větší částky peněz.</w:t>
      </w:r>
    </w:p>
    <w:p w:rsidR="00BD2C59" w:rsidRDefault="00BD2C59">
      <w:pPr>
        <w:ind w:left="720"/>
        <w:rPr>
          <w:rFonts w:ascii="Times New Roman" w:eastAsia="Times New Roman" w:hAnsi="Times New Roman" w:cs="Times New Roman"/>
          <w:b/>
          <w:sz w:val="24"/>
        </w:rPr>
      </w:pP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3) Chování žáka</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je povinen chovat se ve škole slušně a dbát p</w:t>
      </w:r>
      <w:r w:rsidR="00560E90">
        <w:rPr>
          <w:rFonts w:ascii="Times New Roman" w:eastAsia="Times New Roman" w:hAnsi="Times New Roman" w:cs="Times New Roman"/>
          <w:sz w:val="24"/>
        </w:rPr>
        <w:t>okynů zaměstnanců školy.</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ve škole slušně zdraví všechny dospělé osoby, chová se přátelsky ke svým spolužákům, pomáhá mladším, odmítá brutalitu, rasismus, šikanování.</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se nevyjadřuje hrubě, je pozorný a ochotný.</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neběhá po chodbách, nekřičí o přestávkách.</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Je povinen každý drobný úraz, poranění, bolest nebo nevolnost hlásit vyučující učitelce nebo dozoru.</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Před každou vyučovací hodinou si připraví vše, co bude potřebovat, po zazvonění je na svém místě. Ze třídy nevychází bez dovolení vyučujícího učitele.</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Učitelku zdraví povstáním.</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Při vyučování nemluví bez dovolení, hlásí se o slovo.</w:t>
      </w: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Pracuje poctivě, neopisuje, nenapovídá. Nevyrušuje mluvením a nezabývá se vedlejší činností.</w:t>
      </w:r>
    </w:p>
    <w:p w:rsidR="00BD2C59" w:rsidRDefault="00BD2C59" w:rsidP="00762013">
      <w:pPr>
        <w:ind w:left="720"/>
        <w:rPr>
          <w:rFonts w:ascii="Times New Roman" w:eastAsia="Times New Roman" w:hAnsi="Times New Roman" w:cs="Times New Roman"/>
          <w:sz w:val="24"/>
        </w:rPr>
      </w:pPr>
    </w:p>
    <w:p w:rsidR="00BD2C59" w:rsidRDefault="00370F2A">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Vyjadřují-li žáci  své mínění a názory, musí tak činit slušným způsobem.</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b/>
          <w:sz w:val="24"/>
        </w:rPr>
        <w:t>4) Zacházení se školním majetkem</w:t>
      </w:r>
    </w:p>
    <w:p w:rsidR="00BD2C59" w:rsidRDefault="00370F2A">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zachází šetrně se svými věcmi i s věcmi jemu zapůjčenými. Každou ztrátu ihned ohlásí učitelce. Nalezené věci odevz</w:t>
      </w:r>
      <w:r w:rsidR="00762013">
        <w:rPr>
          <w:rFonts w:ascii="Times New Roman" w:eastAsia="Times New Roman" w:hAnsi="Times New Roman" w:cs="Times New Roman"/>
          <w:sz w:val="24"/>
        </w:rPr>
        <w:t>d</w:t>
      </w:r>
      <w:r>
        <w:rPr>
          <w:rFonts w:ascii="Times New Roman" w:eastAsia="Times New Roman" w:hAnsi="Times New Roman" w:cs="Times New Roman"/>
          <w:sz w:val="24"/>
        </w:rPr>
        <w:t>á učitelce.</w:t>
      </w:r>
    </w:p>
    <w:p w:rsidR="00BD2C59" w:rsidRDefault="00370F2A">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Udržuje své místo v lavici, třídu i ostatní prostory v pořádku.</w:t>
      </w:r>
    </w:p>
    <w:p w:rsidR="00BD2C59" w:rsidRDefault="00370F2A">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Chrání veškerý školní majetek před poškozením, případné poškození hlásí učitelce.</w:t>
      </w:r>
    </w:p>
    <w:p w:rsidR="00BD2C59" w:rsidRDefault="00370F2A">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Za škodu na majetku školy, kterou způsobí žák z nedbalosti nebo úmyslně, bude vyžadována odpovídající náhrada či oprava.</w:t>
      </w:r>
    </w:p>
    <w:p w:rsidR="00BD2C59" w:rsidRDefault="00370F2A">
      <w:pPr>
        <w:numPr>
          <w:ilvl w:val="0"/>
          <w:numId w:val="5"/>
        </w:numPr>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V celé škole je zákaz kouření a manipulace s otevřeným ohněm. Žákům je zakázáno nosit zápalky, zapalovače a hořlaviny. </w:t>
      </w:r>
      <w:r w:rsidR="00394493">
        <w:rPr>
          <w:rFonts w:ascii="Times New Roman" w:eastAsia="Times New Roman" w:hAnsi="Times New Roman" w:cs="Times New Roman"/>
          <w:sz w:val="24"/>
        </w:rPr>
        <w:t>Žákům je</w:t>
      </w:r>
      <w:r>
        <w:rPr>
          <w:rFonts w:ascii="Times New Roman" w:eastAsia="Times New Roman" w:hAnsi="Times New Roman" w:cs="Times New Roman"/>
          <w:sz w:val="24"/>
        </w:rPr>
        <w:t xml:space="preserve"> zakázána jakákoliv manipulace s hasicími přístroji.</w:t>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5)  Zákonný zástupce žáka (rodiče)</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Zákonný zástupce žáka je povinen zajistit, aby žák pravidelně docházel do školy.</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Na vyzvání ředitele školy je povinen osobně se zúčastnit projednání otázek týkajících se dítěte. Má právo na individuální pohovor.</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Může se denně informovat o chování a prospěchu svých dětí.</w:t>
      </w:r>
    </w:p>
    <w:p w:rsidR="00BD2C59" w:rsidRDefault="00370F2A">
      <w:pPr>
        <w:numPr>
          <w:ilvl w:val="0"/>
          <w:numId w:val="6"/>
        </w:numPr>
        <w:ind w:left="1080" w:hanging="360"/>
        <w:rPr>
          <w:rFonts w:ascii="Times New Roman" w:eastAsia="Times New Roman" w:hAnsi="Times New Roman" w:cs="Times New Roman"/>
          <w:b/>
          <w:sz w:val="24"/>
        </w:rPr>
      </w:pPr>
      <w:r>
        <w:rPr>
          <w:rFonts w:ascii="Times New Roman" w:eastAsia="Times New Roman" w:hAnsi="Times New Roman" w:cs="Times New Roman"/>
          <w:b/>
          <w:sz w:val="24"/>
        </w:rPr>
        <w:t>Pokud potřebuje, aby dítě odešlo ze školy předčasně, napíší do „jiných sdělení“ v žákovské knížce či do notýsku důvod a čas</w:t>
      </w:r>
      <w:r w:rsidR="00D35155">
        <w:rPr>
          <w:rFonts w:ascii="Times New Roman" w:eastAsia="Times New Roman" w:hAnsi="Times New Roman" w:cs="Times New Roman"/>
          <w:b/>
          <w:sz w:val="24"/>
        </w:rPr>
        <w:t>,</w:t>
      </w:r>
      <w:r>
        <w:rPr>
          <w:rFonts w:ascii="Times New Roman" w:eastAsia="Times New Roman" w:hAnsi="Times New Roman" w:cs="Times New Roman"/>
          <w:b/>
          <w:sz w:val="24"/>
        </w:rPr>
        <w:t xml:space="preserve"> nebo si přijde pro dítě do školy osobně.</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Nepřítomnost svého dítěte omlouvá co možná nejdříve, telefonicky, e-mailovou zprávou nebo osobně, nejpozději do tří dnů.</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Informuje školu o zdravotním stavu žáka a o jeho změnách.</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Má právo volit své zástupce do Školské rady.</w:t>
      </w:r>
    </w:p>
    <w:p w:rsidR="00BD2C59" w:rsidRDefault="00370F2A">
      <w:pPr>
        <w:numPr>
          <w:ilvl w:val="0"/>
          <w:numId w:val="6"/>
        </w:numPr>
        <w:ind w:left="1080" w:hanging="360"/>
        <w:rPr>
          <w:rFonts w:ascii="Times New Roman" w:eastAsia="Times New Roman" w:hAnsi="Times New Roman" w:cs="Times New Roman"/>
          <w:sz w:val="24"/>
        </w:rPr>
      </w:pPr>
      <w:r>
        <w:rPr>
          <w:rFonts w:ascii="Times New Roman" w:eastAsia="Times New Roman" w:hAnsi="Times New Roman" w:cs="Times New Roman"/>
          <w:sz w:val="24"/>
        </w:rPr>
        <w:t>Rodiče se mohou se ve škole seznámit se školním vzdělávacím programem, výroční zprávou za uplynulý školní rok i s minimálním preventivním programem. Všechny tyto dokumenty jsou zveřejněny i na webových stránkách školy.</w:t>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sz w:val="24"/>
        </w:rPr>
        <w:t>6</w:t>
      </w:r>
      <w:r>
        <w:rPr>
          <w:rFonts w:ascii="Times New Roman" w:eastAsia="Times New Roman" w:hAnsi="Times New Roman" w:cs="Times New Roman"/>
          <w:b/>
          <w:sz w:val="24"/>
        </w:rPr>
        <w:t>) Vztahy žáků a zákonných zástupců s pedagogickými pracovníky školy</w:t>
      </w:r>
    </w:p>
    <w:p w:rsidR="00BD2C59" w:rsidRDefault="00370F2A">
      <w:pPr>
        <w:numPr>
          <w:ilvl w:val="0"/>
          <w:numId w:val="7"/>
        </w:numPr>
        <w:ind w:left="885" w:hanging="360"/>
        <w:rPr>
          <w:rFonts w:ascii="Times New Roman" w:eastAsia="Times New Roman" w:hAnsi="Times New Roman" w:cs="Times New Roman"/>
          <w:sz w:val="24"/>
        </w:rPr>
      </w:pPr>
      <w:r>
        <w:rPr>
          <w:rFonts w:ascii="Times New Roman" w:eastAsia="Times New Roman" w:hAnsi="Times New Roman" w:cs="Times New Roman"/>
          <w:sz w:val="24"/>
        </w:rPr>
        <w:t>Všichni zaměstnanci budou děti i žáky chránit před všemi formami špatného zacházení, sexuálním násilím, využíváním. Budou dbát, aby nepřicházeli do styku s materiály a informacemi pro ně nevhodnými. Zjistí-li, že je dítě týráno nebo krutě trestáno, spojí se se všemi orgány na pomoc dítěti. Speciální pozornost budeme věnovat ochraně před návykovými látkami.</w:t>
      </w:r>
    </w:p>
    <w:p w:rsidR="00BD2C59" w:rsidRDefault="00560E90">
      <w:pPr>
        <w:numPr>
          <w:ilvl w:val="0"/>
          <w:numId w:val="7"/>
        </w:numPr>
        <w:ind w:left="88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Všichni zaměstnanci školy</w:t>
      </w:r>
      <w:r w:rsidR="00370F2A">
        <w:rPr>
          <w:rFonts w:ascii="Times New Roman" w:eastAsia="Times New Roman" w:hAnsi="Times New Roman" w:cs="Times New Roman"/>
          <w:sz w:val="24"/>
        </w:rPr>
        <w:t>, zejména metodik prevence, průběžně sledují konkrétní podmínky a situaci ve škole z hlediska výskytu sociálně patologických jevů, uplatňují různé formy a metody umožňující zachycení ohrožených žáků. Metodik prevence zajišťuje spolupráci s rodiči v oblasti prevence, informuje je o preventivním programu školy a dalších aktivitách.</w:t>
      </w:r>
    </w:p>
    <w:p w:rsidR="00BD2C59" w:rsidRDefault="00370F2A">
      <w:pPr>
        <w:numPr>
          <w:ilvl w:val="0"/>
          <w:numId w:val="7"/>
        </w:numPr>
        <w:ind w:left="885" w:hanging="360"/>
        <w:rPr>
          <w:rFonts w:ascii="Times New Roman" w:eastAsia="Times New Roman" w:hAnsi="Times New Roman" w:cs="Times New Roman"/>
          <w:sz w:val="24"/>
        </w:rPr>
      </w:pPr>
      <w:r>
        <w:rPr>
          <w:rFonts w:ascii="Times New Roman" w:eastAsia="Times New Roman" w:hAnsi="Times New Roman" w:cs="Times New Roman"/>
          <w:sz w:val="24"/>
        </w:rPr>
        <w:t>Za hrubý přestupek proti školnímu řádu se považuje i šikanování mezi dětmi, tj. omezování osobní svobody, ponižování, slovní napadání apod. Zákonní zástupci žáků budou o takovémto přestupku bezodkladně informováni.</w:t>
      </w:r>
    </w:p>
    <w:p w:rsidR="00BD2C59" w:rsidRDefault="00560E90">
      <w:pPr>
        <w:numPr>
          <w:ilvl w:val="0"/>
          <w:numId w:val="7"/>
        </w:numPr>
        <w:ind w:left="885" w:hanging="360"/>
        <w:rPr>
          <w:rFonts w:ascii="Times New Roman" w:eastAsia="Times New Roman" w:hAnsi="Times New Roman" w:cs="Times New Roman"/>
          <w:sz w:val="24"/>
        </w:rPr>
      </w:pPr>
      <w:r>
        <w:rPr>
          <w:rFonts w:ascii="Times New Roman" w:eastAsia="Times New Roman" w:hAnsi="Times New Roman" w:cs="Times New Roman"/>
          <w:sz w:val="24"/>
        </w:rPr>
        <w:t>Zaměstnanci školy</w:t>
      </w:r>
      <w:r w:rsidR="00370F2A">
        <w:rPr>
          <w:rFonts w:ascii="Times New Roman" w:eastAsia="Times New Roman" w:hAnsi="Times New Roman" w:cs="Times New Roman"/>
          <w:sz w:val="24"/>
        </w:rPr>
        <w:t xml:space="preserve"> jsou povinni v souladu s pracovním řádem vykonávat kvalitní dohled nad žáky o přestávkách, před začátkem vyučování, po jeho skončení i během osobního volna žáků, a to hlavně v prostorách, kde by mohlo k sociálně patologickým jevům docházet.</w:t>
      </w:r>
    </w:p>
    <w:p w:rsidR="00BD2C59" w:rsidRDefault="00BD2C59">
      <w:pPr>
        <w:rPr>
          <w:rFonts w:ascii="Times New Roman" w:eastAsia="Times New Roman" w:hAnsi="Times New Roman" w:cs="Times New Roman"/>
          <w:b/>
          <w:sz w:val="24"/>
        </w:rPr>
      </w:pPr>
    </w:p>
    <w:p w:rsidR="00BD2C59" w:rsidRDefault="00370F2A">
      <w:pPr>
        <w:rPr>
          <w:rFonts w:ascii="Times New Roman" w:eastAsia="Times New Roman" w:hAnsi="Times New Roman" w:cs="Times New Roman"/>
          <w:sz w:val="24"/>
        </w:rPr>
      </w:pPr>
      <w:r>
        <w:rPr>
          <w:rFonts w:ascii="Times New Roman" w:eastAsia="Times New Roman" w:hAnsi="Times New Roman" w:cs="Times New Roman"/>
          <w:b/>
          <w:sz w:val="24"/>
        </w:rPr>
        <w:t>Provoz a vnitřní režim školy</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Školní budovu otvírá v 6.00 ráno jedna z učitelek MŠ.</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Pro žáky ZŠ, přihlášené do školní družiny, začíná provoz v 7.00. Pro ostatní žáky          v 7.30.</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Od 7.30 je denně nad žáky zajištěn dozor, žáci docházejí do školy nejpozději 15 minut před začátkem vyučování.  Ve dnech, kdy se vyučuje tzv. nultá hodina, je dozor zajištěn od 6.45 hod.</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Dopolední vyučování začíná obvykle v 8.00 hod. a končí v 11.40,  případně ve 12.35 hod.  Odpolední vyučování začíná ve 12.45 a končí ve 14.25 hod. Výjimečně začíná vyučování od 7.00 hodin tzv. nultou hodinou.  Délka vyučovací hodiny je 45 minut, přestávka na svačinu je po 2. vyučovací hodině a trvá 20 minut.</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Odpolední provoz školní družiny za</w:t>
      </w:r>
      <w:r w:rsidR="00D35155">
        <w:rPr>
          <w:rFonts w:ascii="Times New Roman" w:eastAsia="Times New Roman" w:hAnsi="Times New Roman" w:cs="Times New Roman"/>
          <w:sz w:val="24"/>
        </w:rPr>
        <w:t>číná ve 11. 45 hod. a končí v 16</w:t>
      </w:r>
      <w:r>
        <w:rPr>
          <w:rFonts w:ascii="Times New Roman" w:eastAsia="Times New Roman" w:hAnsi="Times New Roman" w:cs="Times New Roman"/>
          <w:sz w:val="24"/>
        </w:rPr>
        <w:t>.00. Před ukončením vyučování nesmějí žáci bez dovolení opouštět budovu školy. Polední přestávku tráví všichni žáci v družině, zpravidla odpočinkem.</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Pokud musí dítě odejít ze školy před koncem vyučování, musí být v žákovské knížce uvedeno, kdy má žák odejít a důvod, nebo si rodiče přijdou pro dítě osobně.</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Žáci se převlékají a přezouvají ve školní šatně, která je v 1. podlaží školy. Věci na tělesnou výchovu ponechávají v látkovém sáčku ve cvičebně.</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Po skončen</w:t>
      </w:r>
      <w:r w:rsidR="00560E90">
        <w:rPr>
          <w:rFonts w:ascii="Times New Roman" w:eastAsia="Times New Roman" w:hAnsi="Times New Roman" w:cs="Times New Roman"/>
          <w:sz w:val="24"/>
        </w:rPr>
        <w:t>í dopoledního vyučování odvádí vychovatelka nebo učitelka žáky do školní jídelny</w:t>
      </w:r>
      <w:r>
        <w:rPr>
          <w:rFonts w:ascii="Times New Roman" w:eastAsia="Times New Roman" w:hAnsi="Times New Roman" w:cs="Times New Roman"/>
          <w:sz w:val="24"/>
        </w:rPr>
        <w:t xml:space="preserve"> nebo k</w:t>
      </w:r>
      <w:r w:rsidR="00560E90">
        <w:rPr>
          <w:rFonts w:ascii="Times New Roman" w:eastAsia="Times New Roman" w:hAnsi="Times New Roman" w:cs="Times New Roman"/>
          <w:sz w:val="24"/>
        </w:rPr>
        <w:t>e</w:t>
      </w:r>
      <w:r>
        <w:rPr>
          <w:rFonts w:ascii="Times New Roman" w:eastAsia="Times New Roman" w:hAnsi="Times New Roman" w:cs="Times New Roman"/>
          <w:sz w:val="24"/>
        </w:rPr>
        <w:t> vchodovým dveřím ty, kteří na oběd nechodí.</w:t>
      </w:r>
    </w:p>
    <w:p w:rsidR="00BD2C59" w:rsidRDefault="00370F2A">
      <w:pPr>
        <w:numPr>
          <w:ilvl w:val="0"/>
          <w:numId w:val="8"/>
        </w:numPr>
        <w:tabs>
          <w:tab w:val="left" w:pos="720"/>
        </w:tabs>
        <w:suppressAutoHyphens/>
        <w:ind w:left="720" w:hanging="360"/>
        <w:rPr>
          <w:rFonts w:ascii="Times New Roman" w:eastAsia="Times New Roman" w:hAnsi="Times New Roman" w:cs="Times New Roman"/>
          <w:sz w:val="24"/>
        </w:rPr>
      </w:pPr>
      <w:r>
        <w:rPr>
          <w:rFonts w:ascii="Times New Roman" w:eastAsia="Times New Roman" w:hAnsi="Times New Roman" w:cs="Times New Roman"/>
          <w:sz w:val="24"/>
        </w:rPr>
        <w:t>Obědy a svačiny se odhlašují přímo ve školní jídelně  na tel. číslo 313</w:t>
      </w:r>
      <w:r w:rsidR="00560E90">
        <w:rPr>
          <w:rFonts w:ascii="Times New Roman" w:eastAsia="Times New Roman" w:hAnsi="Times New Roman" w:cs="Times New Roman"/>
          <w:sz w:val="24"/>
        </w:rPr>
        <w:t> </w:t>
      </w:r>
      <w:r>
        <w:rPr>
          <w:rFonts w:ascii="Times New Roman" w:eastAsia="Times New Roman" w:hAnsi="Times New Roman" w:cs="Times New Roman"/>
          <w:sz w:val="24"/>
        </w:rPr>
        <w:t>502</w:t>
      </w:r>
      <w:r w:rsidR="00560E90">
        <w:rPr>
          <w:rFonts w:ascii="Times New Roman" w:eastAsia="Times New Roman" w:hAnsi="Times New Roman" w:cs="Times New Roman"/>
          <w:sz w:val="24"/>
        </w:rPr>
        <w:t xml:space="preserve"> 618.  </w:t>
      </w:r>
      <w:r>
        <w:rPr>
          <w:rFonts w:ascii="Times New Roman" w:eastAsia="Times New Roman" w:hAnsi="Times New Roman" w:cs="Times New Roman"/>
          <w:sz w:val="24"/>
        </w:rPr>
        <w:t>V jídelně si žáky přebírá vychovatelka ŠD.</w:t>
      </w:r>
    </w:p>
    <w:p w:rsidR="00BD2C59" w:rsidRDefault="00B4124C">
      <w:pPr>
        <w:numPr>
          <w:ilvl w:val="0"/>
          <w:numId w:val="8"/>
        </w:numPr>
        <w:tabs>
          <w:tab w:val="left" w:pos="720"/>
        </w:tabs>
        <w:suppressAutoHyphens/>
        <w:ind w:left="708"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Školu </w:t>
      </w:r>
      <w:r w:rsidR="00370F2A">
        <w:rPr>
          <w:rFonts w:ascii="Times New Roman" w:eastAsia="Times New Roman" w:hAnsi="Times New Roman" w:cs="Times New Roman"/>
          <w:sz w:val="24"/>
        </w:rPr>
        <w:t>zamyká po skončení provozu MŠ, tj. v 16.00 hod.</w:t>
      </w:r>
      <w:r>
        <w:rPr>
          <w:rFonts w:ascii="Times New Roman" w:eastAsia="Times New Roman" w:hAnsi="Times New Roman" w:cs="Times New Roman"/>
          <w:sz w:val="24"/>
        </w:rPr>
        <w:t>, učitelka MŠ.</w:t>
      </w:r>
    </w:p>
    <w:p w:rsidR="00BD2C59" w:rsidRDefault="00BD2C59">
      <w:pPr>
        <w:suppressAutoHyphens/>
        <w:ind w:left="708"/>
        <w:rPr>
          <w:rFonts w:ascii="Times New Roman" w:eastAsia="Times New Roman" w:hAnsi="Times New Roman" w:cs="Times New Roman"/>
          <w:sz w:val="24"/>
        </w:rPr>
      </w:pPr>
    </w:p>
    <w:p w:rsidR="00BD2C59" w:rsidRDefault="00370F2A">
      <w:pPr>
        <w:numPr>
          <w:ilvl w:val="0"/>
          <w:numId w:val="9"/>
        </w:numPr>
        <w:tabs>
          <w:tab w:val="left" w:pos="720"/>
        </w:tabs>
        <w:suppressAutoHyphens/>
        <w:ind w:left="708" w:hanging="360"/>
        <w:rPr>
          <w:rFonts w:ascii="Times New Roman" w:eastAsia="Times New Roman" w:hAnsi="Times New Roman" w:cs="Times New Roman"/>
          <w:sz w:val="24"/>
        </w:rPr>
      </w:pPr>
      <w:r>
        <w:rPr>
          <w:rFonts w:ascii="Times New Roman" w:eastAsia="Times New Roman" w:hAnsi="Times New Roman" w:cs="Times New Roman"/>
          <w:sz w:val="24"/>
        </w:rPr>
        <w:t>Vyučovací hodiny:</w:t>
      </w:r>
    </w:p>
    <w:p w:rsidR="00BD2C59" w:rsidRDefault="00E379D4">
      <w:pPr>
        <w:spacing w:after="0" w:line="240" w:lineRule="auto"/>
        <w:ind w:left="2832" w:firstLine="708"/>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70F2A">
        <w:rPr>
          <w:rFonts w:ascii="Times New Roman" w:eastAsia="Times New Roman" w:hAnsi="Times New Roman" w:cs="Times New Roman"/>
          <w:sz w:val="24"/>
        </w:rPr>
        <w:t xml:space="preserve">    7.05 – 7.50</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8.00 – 8.45</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8.55 – 9.40</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10.00 – 10.45</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10.55 – 11.40</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11.50 – 12.35</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12.45 – 13.30</w:t>
      </w:r>
    </w:p>
    <w:p w:rsidR="00BD2C59" w:rsidRDefault="00370F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13.40 – 14.25</w:t>
      </w:r>
    </w:p>
    <w:p w:rsidR="00BD2C59" w:rsidRDefault="00BD2C59">
      <w:pPr>
        <w:spacing w:after="0" w:line="240" w:lineRule="auto"/>
        <w:jc w:val="center"/>
        <w:rPr>
          <w:rFonts w:ascii="Times New Roman" w:eastAsia="Times New Roman" w:hAnsi="Times New Roman" w:cs="Times New Roman"/>
          <w:sz w:val="24"/>
        </w:rPr>
      </w:pPr>
    </w:p>
    <w:p w:rsidR="00BD2C59" w:rsidRDefault="00BD2C59">
      <w:pPr>
        <w:spacing w:after="0" w:line="240" w:lineRule="auto"/>
        <w:jc w:val="center"/>
        <w:rPr>
          <w:rFonts w:ascii="Times New Roman" w:eastAsia="Times New Roman" w:hAnsi="Times New Roman" w:cs="Times New Roman"/>
          <w:sz w:val="24"/>
        </w:rPr>
      </w:pP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 xml:space="preserve"> Podmínky zajištění bezpečnosti a ochrany zdraví dětí a jejich ochrany před sociálně patologickými jevy a před projevy diskriminace, nepřátelství nebo násilí.</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1. Všichni žáci se chovají při pobytu ve škole i mimo školu tak, aby neohrozili zdraví a majetek svůj ani jiných osob.</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2. Žákům není dovoleno v době mimo vyučování zdržovat se v prostorách školy, pokud nad nimi není vykonáván dozor způsobilou osobou.</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3. Každý úraz, poranění či nehodu, k níž dojde během pobytu žáků ve školní budově nebo mimo budovu při akci pořádané školou, žáci hlásí ihned vyučujícímu nebo pedagogickému dozoru.</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4. Žákům je zakázáno manipulovat s elektrickými spotřebiči a vypínači bez dozoru učitele, přísně zakázána je taktéž jakákoli manipulace s termostatickými ventily.</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5. Při výuce v tělocvičně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Prokazatelné poučení o BOZP a požární ochraně se provádí rovněž před každou akcí mimo školu a před každými prázdninami.</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6. Školní budova je volně přístupná zvenčí pouze v době, kdy je dozírajícími zaměstnanci školy zajištěna k</w:t>
      </w:r>
      <w:r w:rsidR="00720B3F">
        <w:rPr>
          <w:rFonts w:ascii="Times New Roman" w:eastAsia="Times New Roman" w:hAnsi="Times New Roman" w:cs="Times New Roman"/>
          <w:sz w:val="24"/>
        </w:rPr>
        <w:t>ontrola přicházejících osob: 7,3</w:t>
      </w:r>
      <w:r>
        <w:rPr>
          <w:rFonts w:ascii="Times New Roman" w:eastAsia="Times New Roman" w:hAnsi="Times New Roman" w:cs="Times New Roman"/>
          <w:sz w:val="24"/>
        </w:rPr>
        <w:t xml:space="preserve">0 - 8,00 školník, při odchodu žáků z budovy dozírající pedagogové podle plánu dozorů. </w:t>
      </w:r>
      <w:r w:rsidR="00720B3F">
        <w:rPr>
          <w:rFonts w:ascii="Times New Roman" w:eastAsia="Times New Roman" w:hAnsi="Times New Roman" w:cs="Times New Roman"/>
          <w:sz w:val="24"/>
        </w:rPr>
        <w:t>Dospělý, kter</w:t>
      </w:r>
      <w:r>
        <w:rPr>
          <w:rFonts w:ascii="Times New Roman" w:eastAsia="Times New Roman" w:hAnsi="Times New Roman" w:cs="Times New Roman"/>
          <w:sz w:val="24"/>
        </w:rPr>
        <w:t>ý vpustí cizí o</w:t>
      </w:r>
      <w:r w:rsidR="00720B3F">
        <w:rPr>
          <w:rFonts w:ascii="Times New Roman" w:eastAsia="Times New Roman" w:hAnsi="Times New Roman" w:cs="Times New Roman"/>
          <w:sz w:val="24"/>
        </w:rPr>
        <w:t>sobu do školní budovy, je povin</w:t>
      </w:r>
      <w:r>
        <w:rPr>
          <w:rFonts w:ascii="Times New Roman" w:eastAsia="Times New Roman" w:hAnsi="Times New Roman" w:cs="Times New Roman"/>
          <w:sz w:val="24"/>
        </w:rPr>
        <w:t>en zjistit její totožnost a důvod návštěvy a zajistit, aby se nepohybovala nekontrolovatelně po budově.</w:t>
      </w:r>
      <w:r w:rsidR="00720B3F">
        <w:rPr>
          <w:rFonts w:ascii="Times New Roman" w:eastAsia="Times New Roman" w:hAnsi="Times New Roman" w:cs="Times New Roman"/>
          <w:sz w:val="24"/>
        </w:rPr>
        <w:t xml:space="preserve"> Žáci cizím osobám </w:t>
      </w:r>
      <w:r w:rsidR="00560E90">
        <w:rPr>
          <w:rFonts w:ascii="Times New Roman" w:eastAsia="Times New Roman" w:hAnsi="Times New Roman" w:cs="Times New Roman"/>
          <w:sz w:val="24"/>
        </w:rPr>
        <w:t>neotevírá.</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7. Ve všech budovách a prostorách školy platí přísný zákaz požívání alkoholu, používání ponorných el.</w:t>
      </w:r>
      <w:r w:rsidR="00560E90">
        <w:rPr>
          <w:rFonts w:ascii="Times New Roman" w:eastAsia="Times New Roman" w:hAnsi="Times New Roman" w:cs="Times New Roman"/>
          <w:sz w:val="24"/>
        </w:rPr>
        <w:t xml:space="preserve"> </w:t>
      </w:r>
      <w:r>
        <w:rPr>
          <w:rFonts w:ascii="Times New Roman" w:eastAsia="Times New Roman" w:hAnsi="Times New Roman" w:cs="Times New Roman"/>
          <w:sz w:val="24"/>
        </w:rPr>
        <w:t>vařičů, ponechávání peněz v hotovosti a osobních cenných věcí ve stolech</w:t>
      </w:r>
      <w:r w:rsidR="00C32BED">
        <w:rPr>
          <w:rFonts w:ascii="Times New Roman" w:eastAsia="Times New Roman" w:hAnsi="Times New Roman" w:cs="Times New Roman"/>
          <w:sz w:val="24"/>
        </w:rPr>
        <w:t xml:space="preserve">, </w:t>
      </w:r>
      <w:r>
        <w:rPr>
          <w:rFonts w:ascii="Times New Roman" w:eastAsia="Times New Roman" w:hAnsi="Times New Roman" w:cs="Times New Roman"/>
          <w:sz w:val="24"/>
        </w:rPr>
        <w:t>skříních, ve třídě i v kabinetech.</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lastRenderedPageBreak/>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9. Všichni zaměstnanci školy jsou povinni oznamovat údaje související s úrazy žáků, poskytovat první pomoc a vést evidenci úrazů podle pokynů vedení školy.</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10. Po poslední vyučovací hodině dopoledního a odpoledního vyučování vyučující odvádí žáky do šaten a vykonává nad nimi dozor.</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11. Pedagogičtí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ošetření či vyšetření jen v doprovodu dospělé osoby (ped. pracovník či zák. zástupce žáka). Třídní učitelé zajistí, aby každý žák měl zapsány v žákovské knížce tyto údaje: adresu, telefonní čísla rodičů do zaměstnání i domů.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(vyučující či dozorující učitel).</w:t>
      </w:r>
    </w:p>
    <w:p w:rsidR="009760A5" w:rsidRDefault="00370F2A">
      <w:pPr>
        <w:rPr>
          <w:rFonts w:ascii="Times New Roman" w:eastAsia="Times New Roman" w:hAnsi="Times New Roman" w:cs="Times New Roman"/>
          <w:sz w:val="24"/>
        </w:rPr>
      </w:pPr>
      <w:r>
        <w:rPr>
          <w:rFonts w:ascii="Times New Roman" w:eastAsia="Times New Roman" w:hAnsi="Times New Roman" w:cs="Times New Roman"/>
          <w:sz w:val="24"/>
        </w:rPr>
        <w:t>12. Pedagogičtí a provozní pracovníci školy nesmí žáky v době dané rozvrhem bez dozoru dospělé osoby uvolňovat k činnostem mimo budovu. Škola odpovídá za žáky v době dané rozvrhem výuky žáka i v době přestávek a stravování.</w:t>
      </w:r>
      <w:r w:rsidR="009760A5">
        <w:rPr>
          <w:rFonts w:ascii="Times New Roman" w:eastAsia="Times New Roman" w:hAnsi="Times New Roman" w:cs="Times New Roman"/>
          <w:sz w:val="24"/>
        </w:rPr>
        <w:t xml:space="preserve"> </w:t>
      </w:r>
    </w:p>
    <w:p w:rsidR="009760A5" w:rsidRDefault="009760A5">
      <w:pPr>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Pr="009760A5">
        <w:rPr>
          <w:rFonts w:ascii="Times New Roman" w:eastAsia="Times New Roman" w:hAnsi="Times New Roman" w:cs="Times New Roman"/>
          <w:sz w:val="24"/>
        </w:rPr>
        <w:t xml:space="preserve">Důchodci </w:t>
      </w:r>
      <w:r>
        <w:rPr>
          <w:rFonts w:ascii="Times New Roman" w:eastAsia="Times New Roman" w:hAnsi="Times New Roman" w:cs="Times New Roman"/>
          <w:sz w:val="24"/>
        </w:rPr>
        <w:t xml:space="preserve">(při odchodu do důchodu z naší organizace) </w:t>
      </w:r>
      <w:r w:rsidRPr="009760A5">
        <w:rPr>
          <w:rFonts w:ascii="Times New Roman" w:eastAsia="Times New Roman" w:hAnsi="Times New Roman" w:cs="Times New Roman"/>
          <w:sz w:val="24"/>
        </w:rPr>
        <w:t>mají nárok na dotovaný oběd (FKSP + příspěvek obce).</w:t>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b/>
          <w:sz w:val="24"/>
        </w:rPr>
        <w:t>Podmínky zacházení s majetkem školy ze strany žáků</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1. U každého svévolného poškození nebo zničení majetku školy, majetku žáků, učitelů či jiných osob žákem je vyžadována úhrada od rodičů (zákonných zástupců)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2. Ztráty věcí hlásí žáci neprodleně svému třídnímu učiteli. Žáci dbají na dostatečné zajištění svých věcí při odkládání věcí před hodinou TV atd.</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 xml:space="preserve">3. Do školy žáci nosí pouze věci potřebné k výuce, cenné věci do školy nenosí. Hodinky, šperky, </w:t>
      </w:r>
      <w:r w:rsidR="00560E90">
        <w:rPr>
          <w:rFonts w:ascii="Times New Roman" w:eastAsia="Times New Roman" w:hAnsi="Times New Roman" w:cs="Times New Roman"/>
          <w:sz w:val="24"/>
        </w:rPr>
        <w:t xml:space="preserve">vypnuté </w:t>
      </w:r>
      <w:r>
        <w:rPr>
          <w:rFonts w:ascii="Times New Roman" w:eastAsia="Times New Roman" w:hAnsi="Times New Roman" w:cs="Times New Roman"/>
          <w:sz w:val="24"/>
        </w:rPr>
        <w:t>mobilní telefony apod. mají neustále u sebe, ma</w:t>
      </w:r>
      <w:r w:rsidR="00560E90">
        <w:rPr>
          <w:rFonts w:ascii="Times New Roman" w:eastAsia="Times New Roman" w:hAnsi="Times New Roman" w:cs="Times New Roman"/>
          <w:sz w:val="24"/>
        </w:rPr>
        <w:t xml:space="preserve">jí zakázáno je odkládat, pouze </w:t>
      </w:r>
      <w:r>
        <w:rPr>
          <w:rFonts w:ascii="Times New Roman" w:eastAsia="Times New Roman" w:hAnsi="Times New Roman" w:cs="Times New Roman"/>
          <w:sz w:val="24"/>
        </w:rPr>
        <w:t>z bezpečnostních důvodů a na výslovný pokyn vyučujícího, který zajistí jejich úschovu.</w:t>
      </w: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lastRenderedPageBreak/>
        <w:t>4. Žáci školy a zaměstnanci školy odkládají osobní majetek pouze na místa k tomu určená.</w:t>
      </w:r>
    </w:p>
    <w:p w:rsidR="00BD2C59" w:rsidRDefault="00370F2A">
      <w:pPr>
        <w:rPr>
          <w:rFonts w:ascii="Times New Roman" w:eastAsia="Times New Roman" w:hAnsi="Times New Roman" w:cs="Times New Roman"/>
          <w:b/>
          <w:sz w:val="24"/>
        </w:rPr>
      </w:pPr>
      <w:r>
        <w:rPr>
          <w:rFonts w:ascii="Times New Roman" w:eastAsia="Times New Roman" w:hAnsi="Times New Roman" w:cs="Times New Roman"/>
          <w:sz w:val="24"/>
        </w:rPr>
        <w:t>5. Žákům základních škol jsou bezplatně poskytovány učebnice a učební texty uvedené             v seznamu podle školského zákona. Žáci 1. ročníku tyto učebnice a učební texty nevracejí, žáci ostatních ročníků jsou povinni učebnice a texty vrátit nejpozději do konce příslušného školního roku. Žáci jsou povinni řádně pečovat o takto propůjčený majetek školy, ochraňovat jej před ztrátou a poškozením, vrátit jej na konci roku v řádném stavu.</w:t>
      </w:r>
    </w:p>
    <w:p w:rsidR="00BD2C59" w:rsidRDefault="00370F2A">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Pravidla pro hodnocení výsledků vzdělávání ( podle §51 a 52 Školského zákona)</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Ve II. pololetí se vydává žákovi vysvědčení, na konci I. pololetí výpis z vysvědčení.</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Hodnocení výsledků vzdělávání je vyjádřeno klasifikačním stupněm podle Pravidel klasifikace.</w:t>
      </w:r>
      <w:r w:rsidR="003D7762">
        <w:rPr>
          <w:rFonts w:ascii="Times New Roman" w:eastAsia="Times New Roman" w:hAnsi="Times New Roman" w:cs="Times New Roman"/>
          <w:sz w:val="24"/>
        </w:rPr>
        <w:t xml:space="preserve">  Během školního roku je možné z motivačních důvodů používat v sešitech i známku lomenou, případně hvězdičku u známky.</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U</w:t>
      </w:r>
      <w:r w:rsidR="00560E90">
        <w:rPr>
          <w:rFonts w:ascii="Times New Roman" w:eastAsia="Times New Roman" w:hAnsi="Times New Roman" w:cs="Times New Roman"/>
          <w:sz w:val="24"/>
        </w:rPr>
        <w:t xml:space="preserve"> žáka se speciálními vzdělávacími potřebami</w:t>
      </w:r>
      <w:r>
        <w:rPr>
          <w:rFonts w:ascii="Times New Roman" w:eastAsia="Times New Roman" w:hAnsi="Times New Roman" w:cs="Times New Roman"/>
          <w:sz w:val="24"/>
        </w:rPr>
        <w:t xml:space="preserve"> může ředitel rozhodnout na základě žádosti zákonného zástupce žáka o slovním hodnocení. Škola, která hodnotí slovně, převede v případě přestupu žáka na jinou školu do klasifik</w:t>
      </w:r>
      <w:r w:rsidR="00720B3F">
        <w:rPr>
          <w:rFonts w:ascii="Times New Roman" w:eastAsia="Times New Roman" w:hAnsi="Times New Roman" w:cs="Times New Roman"/>
          <w:sz w:val="24"/>
        </w:rPr>
        <w:t>a</w:t>
      </w:r>
      <w:r>
        <w:rPr>
          <w:rFonts w:ascii="Times New Roman" w:eastAsia="Times New Roman" w:hAnsi="Times New Roman" w:cs="Times New Roman"/>
          <w:sz w:val="24"/>
        </w:rPr>
        <w:t>ce, a to na žádost této školy nebo zákonného zástupce.</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 vyššího ročníku postoupí žák, který na konci II. pololetí prospěl ze všech povinných předmětů stanovených </w:t>
      </w:r>
      <w:r w:rsidR="00560E90">
        <w:rPr>
          <w:rFonts w:ascii="Times New Roman" w:eastAsia="Times New Roman" w:hAnsi="Times New Roman" w:cs="Times New Roman"/>
          <w:sz w:val="24"/>
        </w:rPr>
        <w:t xml:space="preserve"> v </w:t>
      </w:r>
      <w:r>
        <w:rPr>
          <w:rFonts w:ascii="Times New Roman" w:eastAsia="Times New Roman" w:hAnsi="Times New Roman" w:cs="Times New Roman"/>
          <w:sz w:val="24"/>
        </w:rPr>
        <w:t>Švp, a také žák, který už ročník jednou opakoval.</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Nelze-li žáka hodnotit na konci II. pololetí, určí ředitel školy pro jeho hodnocení náhradní termín tak, aby bylo hodnocení provedeno nejpozději do konce září následujícího školního roku.</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Žák, který plní povinnou školní docházku, opakuje ročník, pokud na konci II. pololetí neprospěl nebo nemohl být hodnocen. Ředitel školy může povolit opakování ročníku ze zdravotních důvodů, a to i v případě, že žák už na daném stupni ročník opakoval.</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Má-li zákonný zástupce pochybnost o správnosti hodnocení, může do 3 pracovních dnů od vydání vysvědčení požádat o přezkoumání ředitele školy o přezkoumání výsledků hodnocení žáka. Je-li vyučujícím žáka ředitel školy, stížnost přezkoumá krajský úřad. </w:t>
      </w:r>
      <w:r w:rsidR="00720B3F">
        <w:rPr>
          <w:rFonts w:ascii="Times New Roman" w:eastAsia="Times New Roman" w:hAnsi="Times New Roman" w:cs="Times New Roman"/>
          <w:sz w:val="24"/>
        </w:rPr>
        <w:t>V případě, že je shledáno pochybení, ř</w:t>
      </w:r>
      <w:r>
        <w:rPr>
          <w:rFonts w:ascii="Times New Roman" w:eastAsia="Times New Roman" w:hAnsi="Times New Roman" w:cs="Times New Roman"/>
          <w:sz w:val="24"/>
        </w:rPr>
        <w:t>editel školy nebo krajský úřad nařídí komisionální přezkoušení žáka, které se koná nejpozději do 14 dnů od doručení žádosti nebo v termínu dohodnutém se zákonnými zástupci žáka.</w:t>
      </w:r>
    </w:p>
    <w:p w:rsidR="00BD2C59" w:rsidRDefault="00370F2A">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V případě, že se žádost týká hodnocení chování nebo předmětů výchovného zaměření, posoudí ředitel školy (krajský úřad) dodržení pravidel pro hodnocení výsledků vzdělávání (podle § 30 odst. 2</w:t>
      </w:r>
      <w:r w:rsidR="00C32BED">
        <w:rPr>
          <w:rFonts w:ascii="Times New Roman" w:eastAsia="Times New Roman" w:hAnsi="Times New Roman" w:cs="Times New Roman"/>
          <w:sz w:val="24"/>
        </w:rPr>
        <w:t xml:space="preserve">). V případě zjištění porušení </w:t>
      </w:r>
      <w:r>
        <w:rPr>
          <w:rFonts w:ascii="Times New Roman" w:eastAsia="Times New Roman" w:hAnsi="Times New Roman" w:cs="Times New Roman"/>
          <w:sz w:val="24"/>
        </w:rPr>
        <w:t>stanovených pravidel ředitel školy nebo krajský úřad výsledek změní. Nebyla-li pravidla porušena, výsledek potvrdí nejpozději do 14 dnů od dne doručení žádosti.</w:t>
      </w:r>
    </w:p>
    <w:p w:rsidR="00BD2C59" w:rsidRDefault="00BD2C59">
      <w:pPr>
        <w:tabs>
          <w:tab w:val="left" w:pos="5310"/>
        </w:tabs>
        <w:spacing w:after="120" w:line="240" w:lineRule="auto"/>
        <w:ind w:right="-142" w:hanging="284"/>
        <w:rPr>
          <w:rFonts w:ascii="Times New Roman" w:eastAsia="Times New Roman" w:hAnsi="Times New Roman" w:cs="Times New Roman"/>
          <w:sz w:val="24"/>
        </w:rPr>
      </w:pPr>
    </w:p>
    <w:p w:rsidR="00BD2C59" w:rsidRDefault="00370F2A">
      <w:pPr>
        <w:tabs>
          <w:tab w:val="left" w:pos="720"/>
        </w:tabs>
        <w:spacing w:after="120" w:line="240" w:lineRule="auto"/>
        <w:ind w:left="360" w:right="-142" w:hanging="360"/>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 1.</w:t>
      </w:r>
      <w:r>
        <w:rPr>
          <w:rFonts w:ascii="Times New Roman" w:eastAsia="Times New Roman" w:hAnsi="Times New Roman" w:cs="Times New Roman"/>
          <w:sz w:val="24"/>
          <w:u w:val="single"/>
        </w:rPr>
        <w:tab/>
      </w:r>
      <w:r>
        <w:rPr>
          <w:rFonts w:ascii="Times New Roman" w:eastAsia="Times New Roman" w:hAnsi="Times New Roman" w:cs="Times New Roman"/>
          <w:b/>
          <w:color w:val="000000"/>
          <w:sz w:val="24"/>
          <w:u w:val="single"/>
        </w:rPr>
        <w:t>Zásady hodnocení průběhu a výsledků vzdělávání a chování žáka ve škole a na akcích pořádaných školou.</w:t>
      </w:r>
    </w:p>
    <w:p w:rsidR="00BD2C59" w:rsidRDefault="00BD2C59">
      <w:pPr>
        <w:spacing w:after="120" w:line="240" w:lineRule="auto"/>
        <w:ind w:left="360" w:right="-142" w:hanging="360"/>
        <w:rPr>
          <w:rFonts w:ascii="Times New Roman" w:eastAsia="Times New Roman" w:hAnsi="Times New Roman" w:cs="Times New Roman"/>
          <w:color w:val="000000"/>
          <w:sz w:val="24"/>
        </w:rPr>
      </w:pPr>
    </w:p>
    <w:p w:rsidR="00BD2C59" w:rsidRDefault="00370F2A">
      <w:pPr>
        <w:spacing w:after="120" w:line="240" w:lineRule="auto"/>
        <w:ind w:left="340" w:hanging="340"/>
        <w:rPr>
          <w:rFonts w:ascii="Times New Roman" w:eastAsia="Times New Roman" w:hAnsi="Times New Roman" w:cs="Times New Roman"/>
          <w:sz w:val="24"/>
        </w:rPr>
      </w:pPr>
      <w:r>
        <w:rPr>
          <w:rFonts w:ascii="Times New Roman" w:eastAsia="Times New Roman" w:hAnsi="Times New Roman" w:cs="Times New Roman"/>
          <w:b/>
          <w:color w:val="000000"/>
          <w:sz w:val="24"/>
        </w:rPr>
        <w:t>1.1</w:t>
      </w:r>
      <w:r>
        <w:rPr>
          <w:rFonts w:ascii="Times New Roman" w:eastAsia="Times New Roman" w:hAnsi="Times New Roman" w:cs="Times New Roman"/>
          <w:color w:val="000000"/>
          <w:sz w:val="24"/>
        </w:rPr>
        <w:t xml:space="preserve"> Při hodnocení  průběžné i celkové klasifikace pedagogický pracovník (dále jen učitel) uplatňuje  přiměřenou náročnost a pedagogický takt vůči žákovi. </w:t>
      </w:r>
    </w:p>
    <w:p w:rsidR="00BD2C59" w:rsidRDefault="00370F2A">
      <w:pPr>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Při celkové klasifikaci přihlíží učitel k věkovým zvláštnostem žáka i tomu, že žák mohl v průběhu klasifikačního období zakolísat  v  učebních výkonech pro určitou indispozici.</w:t>
      </w:r>
    </w:p>
    <w:p w:rsidR="00BD2C59" w:rsidRDefault="00370F2A">
      <w:pPr>
        <w:tabs>
          <w:tab w:val="left" w:pos="700"/>
        </w:tabs>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Přihlíží i k ohodnocení píle žáka a jeho přístupu ke vzdělávání.</w:t>
      </w:r>
    </w:p>
    <w:p w:rsidR="00BD2C59" w:rsidRDefault="00370F2A">
      <w:pPr>
        <w:tabs>
          <w:tab w:val="left" w:pos="700"/>
        </w:tabs>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Hodnocení vychází z posouzení míry dosažení očekávaných výstupů formulovaných ve ŠVP, je pedagogicky zdůvodněné, odborně správné a doložitelné.</w:t>
      </w:r>
    </w:p>
    <w:p w:rsidR="00BD2C59" w:rsidRDefault="00370F2A">
      <w:pPr>
        <w:tabs>
          <w:tab w:val="left" w:pos="700"/>
        </w:tabs>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Hodnocení průběhu a výsledků vzdělávání a chování žáka je  jednoznačné, srozumitelné, srovnatelné s předem stanovenými kriterii, věcné a všestranné.</w:t>
      </w:r>
    </w:p>
    <w:p w:rsidR="00BD2C59" w:rsidRDefault="00370F2A">
      <w:pPr>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
    <w:p w:rsidR="00BD2C59" w:rsidRDefault="00370F2A">
      <w:pPr>
        <w:spacing w:after="120" w:line="240" w:lineRule="auto"/>
        <w:ind w:left="360" w:right="-142" w:hanging="360"/>
        <w:rPr>
          <w:rFonts w:ascii="Times New Roman" w:eastAsia="Times New Roman" w:hAnsi="Times New Roman" w:cs="Times New Roman"/>
          <w:sz w:val="24"/>
        </w:rPr>
      </w:pPr>
      <w:r>
        <w:rPr>
          <w:rFonts w:ascii="Times New Roman" w:eastAsia="Times New Roman" w:hAnsi="Times New Roman" w:cs="Times New Roman"/>
          <w:b/>
          <w:color w:val="000000"/>
          <w:sz w:val="24"/>
        </w:rPr>
        <w:t>1.2 Zásady a pravidla sebehodnocení žáka</w:t>
      </w:r>
      <w:r>
        <w:rPr>
          <w:rFonts w:ascii="Times New Roman" w:eastAsia="Times New Roman" w:hAnsi="Times New Roman" w:cs="Times New Roman"/>
          <w:color w:val="000000"/>
          <w:sz w:val="24"/>
        </w:rPr>
        <w:t xml:space="preserve"> </w:t>
      </w:r>
    </w:p>
    <w:p w:rsidR="00BD2C59" w:rsidRDefault="00370F2A">
      <w:pPr>
        <w:spacing w:after="120" w:line="240" w:lineRule="auto"/>
        <w:ind w:left="340"/>
        <w:rPr>
          <w:rFonts w:ascii="Times New Roman" w:eastAsia="Times New Roman" w:hAnsi="Times New Roman" w:cs="Times New Roman"/>
          <w:sz w:val="24"/>
        </w:rPr>
      </w:pPr>
      <w:r>
        <w:rPr>
          <w:rFonts w:ascii="Times New Roman" w:eastAsia="Times New Roman" w:hAnsi="Times New Roman" w:cs="Times New Roman"/>
          <w:color w:val="000000"/>
          <w:sz w:val="24"/>
        </w:rPr>
        <w:t>Při hodnocení žáka bere učitel v úvahu i sebehodnocení žáka, které mu bylo umožněno v rámci celkového zhodnocení výkonu žáka. Podobně mohou učitelé využít i názor spolužáků.</w:t>
      </w:r>
    </w:p>
    <w:p w:rsidR="00BD2C59" w:rsidRDefault="00BD2C59">
      <w:pPr>
        <w:spacing w:after="120" w:line="240" w:lineRule="auto"/>
        <w:ind w:left="680" w:hanging="340"/>
        <w:rPr>
          <w:rFonts w:ascii="Times New Roman" w:eastAsia="Times New Roman" w:hAnsi="Times New Roman" w:cs="Times New Roman"/>
          <w:color w:val="000000"/>
          <w:sz w:val="24"/>
        </w:rPr>
      </w:pPr>
    </w:p>
    <w:p w:rsidR="00BD2C59" w:rsidRDefault="00370F2A">
      <w:pPr>
        <w:spacing w:after="120" w:line="240" w:lineRule="auto"/>
        <w:ind w:left="360" w:right="-142" w:hanging="360"/>
        <w:rPr>
          <w:rFonts w:ascii="Times New Roman" w:eastAsia="Times New Roman" w:hAnsi="Times New Roman" w:cs="Times New Roman"/>
          <w:b/>
          <w:sz w:val="24"/>
          <w:u w:val="single"/>
        </w:rPr>
      </w:pPr>
      <w:r>
        <w:rPr>
          <w:rFonts w:ascii="Times New Roman" w:eastAsia="Times New Roman" w:hAnsi="Times New Roman" w:cs="Times New Roman"/>
          <w:b/>
          <w:color w:val="000000"/>
          <w:sz w:val="24"/>
          <w:u w:val="single"/>
        </w:rPr>
        <w:t xml:space="preserve">2. Stupně hodnocení </w:t>
      </w:r>
    </w:p>
    <w:p w:rsidR="00BD2C59" w:rsidRDefault="00BD2C59">
      <w:pPr>
        <w:spacing w:after="120" w:line="240" w:lineRule="auto"/>
        <w:rPr>
          <w:rFonts w:ascii="Times New Roman" w:eastAsia="Times New Roman" w:hAnsi="Times New Roman" w:cs="Times New Roman"/>
          <w:color w:val="000000"/>
          <w:sz w:val="24"/>
        </w:rPr>
      </w:pP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2.1 </w:t>
      </w:r>
      <w:r>
        <w:rPr>
          <w:rFonts w:ascii="Times New Roman" w:eastAsia="Times New Roman" w:hAnsi="Times New Roman" w:cs="Times New Roman"/>
          <w:color w:val="000000"/>
          <w:sz w:val="24"/>
        </w:rPr>
        <w:t>Prospěch</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Prospěch žáka v jednotlivých vyučovacích předmětech je hodnocen těmito stupni:   </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 výborný</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2 - chvalitebný</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3 - dobrý</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4 - dostatečný</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 nedostatečný</w:t>
      </w:r>
    </w:p>
    <w:p w:rsidR="00BD2C59" w:rsidRDefault="00BD2C59">
      <w:pPr>
        <w:spacing w:after="120" w:line="240" w:lineRule="auto"/>
        <w:rPr>
          <w:rFonts w:ascii="Times New Roman" w:eastAsia="Times New Roman" w:hAnsi="Times New Roman" w:cs="Times New Roman"/>
          <w:color w:val="000000"/>
          <w:sz w:val="24"/>
        </w:rPr>
      </w:pPr>
    </w:p>
    <w:p w:rsidR="00BD2C59" w:rsidRDefault="00370F2A">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Chování žáka je hodnoceno těmito stupni:</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 velmi dobré</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2 - uspokojivé</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 neuspokojivé</w:t>
      </w:r>
    </w:p>
    <w:p w:rsidR="006F7CCD" w:rsidRDefault="006F7CCD">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pochvala</w:t>
      </w:r>
    </w:p>
    <w:p w:rsidR="00BD2C59" w:rsidRDefault="00BD2C59">
      <w:pPr>
        <w:spacing w:after="120" w:line="240" w:lineRule="auto"/>
        <w:rPr>
          <w:rFonts w:ascii="Times New Roman" w:eastAsia="Times New Roman" w:hAnsi="Times New Roman" w:cs="Times New Roman"/>
          <w:color w:val="000000"/>
          <w:sz w:val="24"/>
        </w:rPr>
      </w:pPr>
    </w:p>
    <w:p w:rsidR="00BD2C59" w:rsidRDefault="00370F2A" w:rsidP="006F7CCD">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Snížená známka z chování – uspokojivé :soustavné a dlouhodobé porušování školního řádu (např. kouření a alkohol ve škole). Prokázaná šikana spolužáka. Vulgární chování vůči spolužákům i dospělým zaměstnancům školy. Neomluvené hodiny ve výši 6-10.</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Snížená známka z chování – neuspokojivé:soustavné a dlouhodobé porušování školního řádu, opakovaná šikana spolužáka, neomluvené hodiny ve výši větší než 10 hodin.</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jeho zákonnému zástupci.</w:t>
      </w:r>
    </w:p>
    <w:p w:rsidR="006F7CCD" w:rsidRDefault="006F7CCD">
      <w:pPr>
        <w:spacing w:after="0" w:line="240" w:lineRule="auto"/>
        <w:rPr>
          <w:rFonts w:ascii="Times New Roman" w:eastAsia="Times New Roman" w:hAnsi="Times New Roman" w:cs="Times New Roman"/>
          <w:sz w:val="24"/>
        </w:rPr>
      </w:pPr>
    </w:p>
    <w:p w:rsidR="00BD2C59" w:rsidRDefault="00BD2C59">
      <w:pPr>
        <w:spacing w:after="0" w:line="240" w:lineRule="auto"/>
        <w:rPr>
          <w:rFonts w:ascii="Times New Roman" w:eastAsia="Times New Roman" w:hAnsi="Times New Roman" w:cs="Times New Roman"/>
          <w:sz w:val="24"/>
        </w:rPr>
      </w:pPr>
    </w:p>
    <w:p w:rsidR="00BD2C59" w:rsidRDefault="00370F2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Pravidla pro udělování pochval a důtek</w:t>
      </w:r>
    </w:p>
    <w:p w:rsidR="00BD2C59" w:rsidRDefault="00BD2C59">
      <w:pPr>
        <w:spacing w:after="0" w:line="240" w:lineRule="auto"/>
        <w:rPr>
          <w:rFonts w:ascii="Times New Roman" w:eastAsia="Times New Roman" w:hAnsi="Times New Roman" w:cs="Times New Roman"/>
          <w:b/>
          <w:sz w:val="24"/>
        </w:rPr>
      </w:pP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Ředitel školy může udělit pochvalu za mimořádný projev lidskosti, občanské nebo školní iniciativy, záslužný nebo statečný čin nebo za mimořádně úspěšnou práci.</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Třídní učitel může na základě vlastního uvážení nebo z podnětu ostatních vyučujících udělit pochvalu nebo jiné ocenění za výrazný projev školní iniciativy nebo za déletrvající úspěšnou práci.</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Při porušení povinností stanovených školním řádem lze žákovi podle závažnosti porušení udělit</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napomenutí třídního učitele</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důtku třídního učitele</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důtku ředitele školy.</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Důtku ředitele školy je možné uložit po projednání v pedagogické radě. Ředitel školy nebo třídní učitel neprodleně a prokazatelně  oznámí udělení pochvaly či důtky zákonnému zástupci žáka. Zaznamená se i do dokumentace školy. Pochvala ředitele školy se zaznamená na vysvědčení za pololetí, v němž byla udělěna.</w:t>
      </w:r>
    </w:p>
    <w:p w:rsidR="006F7CCD" w:rsidRDefault="006F7CCD">
      <w:pPr>
        <w:spacing w:after="0" w:line="240" w:lineRule="auto"/>
        <w:rPr>
          <w:rFonts w:ascii="Times New Roman" w:eastAsia="Times New Roman" w:hAnsi="Times New Roman" w:cs="Times New Roman"/>
          <w:sz w:val="24"/>
        </w:rPr>
      </w:pPr>
    </w:p>
    <w:p w:rsidR="006F7CCD" w:rsidRDefault="006F7C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nebo třídní učitel neprodleně oznámí udělení pochvaly a jiného ocenění, uložení napomenutí nebo důtky a jeho důvody prokazatelným způsobem žákovi</w:t>
      </w:r>
    </w:p>
    <w:p w:rsidR="00BD2C59" w:rsidRDefault="00BD2C59">
      <w:pPr>
        <w:spacing w:after="120" w:line="240" w:lineRule="auto"/>
        <w:ind w:right="-142"/>
        <w:rPr>
          <w:rFonts w:ascii="Times New Roman" w:eastAsia="Times New Roman" w:hAnsi="Times New Roman" w:cs="Times New Roman"/>
          <w:b/>
          <w:sz w:val="24"/>
        </w:rPr>
      </w:pP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2.4 Hodnocení žáka</w:t>
      </w:r>
    </w:p>
    <w:p w:rsidR="00BD2C59" w:rsidRDefault="00BD2C59">
      <w:pPr>
        <w:spacing w:after="120" w:line="240" w:lineRule="auto"/>
        <w:rPr>
          <w:rFonts w:ascii="Times New Roman" w:eastAsia="Times New Roman" w:hAnsi="Times New Roman" w:cs="Times New Roman"/>
          <w:color w:val="000000"/>
          <w:sz w:val="24"/>
        </w:rPr>
      </w:pP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Získávání podkladů pro hodnocení </w:t>
      </w:r>
    </w:p>
    <w:p w:rsidR="00BD2C59" w:rsidRDefault="00BD2C59">
      <w:pPr>
        <w:spacing w:after="120" w:line="240" w:lineRule="auto"/>
        <w:rPr>
          <w:rFonts w:ascii="Times New Roman" w:eastAsia="Times New Roman" w:hAnsi="Times New Roman" w:cs="Times New Roman"/>
          <w:color w:val="000000"/>
          <w:sz w:val="24"/>
          <w:u w:val="single"/>
        </w:rPr>
      </w:pPr>
    </w:p>
    <w:p w:rsidR="00BD2C59" w:rsidRDefault="00370F2A">
      <w:pPr>
        <w:spacing w:after="120" w:line="240" w:lineRule="auto"/>
        <w:ind w:left="180" w:right="-142" w:hanging="180"/>
        <w:rPr>
          <w:rFonts w:ascii="Times New Roman" w:eastAsia="Times New Roman" w:hAnsi="Times New Roman" w:cs="Times New Roman"/>
          <w:sz w:val="24"/>
        </w:rPr>
      </w:pPr>
      <w:r>
        <w:rPr>
          <w:rFonts w:ascii="Times New Roman" w:eastAsia="Times New Roman" w:hAnsi="Times New Roman" w:cs="Times New Roman"/>
          <w:color w:val="000000"/>
          <w:sz w:val="24"/>
        </w:rPr>
        <w:t>a) podklady pro hodnocení  výchovně vzdělávacích výsledků a chování žáka získává učitel zejména těmito metodami, formami a prostředky:</w:t>
      </w:r>
    </w:p>
    <w:p w:rsidR="00BD2C59" w:rsidRDefault="00BD2C59">
      <w:pPr>
        <w:spacing w:after="120" w:line="240" w:lineRule="auto"/>
        <w:ind w:left="180" w:hanging="180"/>
        <w:rPr>
          <w:rFonts w:ascii="Times New Roman" w:eastAsia="Times New Roman" w:hAnsi="Times New Roman" w:cs="Times New Roman"/>
          <w:color w:val="000000"/>
          <w:sz w:val="24"/>
        </w:rPr>
      </w:pPr>
    </w:p>
    <w:p w:rsidR="00BD2C59" w:rsidRDefault="00370F2A">
      <w:pPr>
        <w:spacing w:after="120" w:line="240" w:lineRule="auto"/>
        <w:ind w:left="180" w:firstLine="180"/>
        <w:rPr>
          <w:rFonts w:ascii="Times New Roman" w:eastAsia="Times New Roman" w:hAnsi="Times New Roman" w:cs="Times New Roman"/>
          <w:sz w:val="24"/>
        </w:rPr>
      </w:pPr>
      <w:r>
        <w:rPr>
          <w:rFonts w:ascii="Times New Roman" w:eastAsia="Times New Roman" w:hAnsi="Times New Roman" w:cs="Times New Roman"/>
          <w:color w:val="000000"/>
          <w:sz w:val="24"/>
        </w:rPr>
        <w:t>1) Soustavným diagnostickým pozorováním žáka</w:t>
      </w:r>
    </w:p>
    <w:p w:rsidR="00BD2C59" w:rsidRDefault="00370F2A">
      <w:pPr>
        <w:spacing w:after="120" w:line="240" w:lineRule="auto"/>
        <w:ind w:left="180" w:firstLine="180"/>
        <w:rPr>
          <w:rFonts w:ascii="Times New Roman" w:eastAsia="Times New Roman" w:hAnsi="Times New Roman" w:cs="Times New Roman"/>
          <w:sz w:val="24"/>
        </w:rPr>
      </w:pPr>
      <w:r>
        <w:rPr>
          <w:rFonts w:ascii="Times New Roman" w:eastAsia="Times New Roman" w:hAnsi="Times New Roman" w:cs="Times New Roman"/>
          <w:color w:val="000000"/>
          <w:sz w:val="24"/>
        </w:rPr>
        <w:t>2) Soustavným sledováním výkonů žáka a jeho připravenosti na vyučování</w:t>
      </w:r>
    </w:p>
    <w:p w:rsidR="00BD2C59" w:rsidRDefault="00370F2A">
      <w:pPr>
        <w:spacing w:after="120" w:line="240" w:lineRule="auto"/>
        <w:ind w:left="180" w:firstLine="180"/>
        <w:jc w:val="both"/>
        <w:rPr>
          <w:rFonts w:ascii="Times New Roman" w:eastAsia="Times New Roman" w:hAnsi="Times New Roman" w:cs="Times New Roman"/>
          <w:sz w:val="24"/>
        </w:rPr>
      </w:pPr>
      <w:r>
        <w:rPr>
          <w:rFonts w:ascii="Times New Roman" w:eastAsia="Times New Roman" w:hAnsi="Times New Roman" w:cs="Times New Roman"/>
          <w:color w:val="000000"/>
          <w:sz w:val="24"/>
        </w:rPr>
        <w:t>3) Různými druhy zkoušek (písemné, ústní, grafické, praktické,</w:t>
      </w:r>
      <w:r w:rsidR="006F7CC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pohybové)</w:t>
      </w:r>
    </w:p>
    <w:p w:rsidR="00BD2C59" w:rsidRDefault="00370F2A">
      <w:pPr>
        <w:spacing w:after="120" w:line="240" w:lineRule="auto"/>
        <w:ind w:left="180" w:firstLine="180"/>
        <w:jc w:val="both"/>
        <w:rPr>
          <w:rFonts w:ascii="Times New Roman" w:eastAsia="Times New Roman" w:hAnsi="Times New Roman" w:cs="Times New Roman"/>
          <w:sz w:val="24"/>
        </w:rPr>
      </w:pPr>
      <w:r>
        <w:rPr>
          <w:rFonts w:ascii="Times New Roman" w:eastAsia="Times New Roman" w:hAnsi="Times New Roman" w:cs="Times New Roman"/>
          <w:color w:val="000000"/>
          <w:sz w:val="24"/>
        </w:rPr>
        <w:t>4) Kontrolními písemnými pracemi a praktickými zkouškami</w:t>
      </w:r>
    </w:p>
    <w:p w:rsidR="00BD2C59" w:rsidRDefault="00370F2A">
      <w:pPr>
        <w:spacing w:after="120" w:line="240" w:lineRule="auto"/>
        <w:ind w:left="180" w:firstLine="1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Analýzou výsledků činnosti žáka</w:t>
      </w:r>
    </w:p>
    <w:p w:rsidR="00BD2C59" w:rsidRDefault="00370F2A">
      <w:pPr>
        <w:spacing w:after="120" w:line="240" w:lineRule="auto"/>
        <w:ind w:left="180" w:firstLine="1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Konzultacemi s ostatními učiteli a podle potřeby i s pracovníky pedagogicko- psychologických poraden a zdravotnických služeb.</w:t>
      </w:r>
    </w:p>
    <w:p w:rsidR="00BD2C59" w:rsidRDefault="00370F2A">
      <w:pPr>
        <w:spacing w:after="120" w:line="240" w:lineRule="auto"/>
        <w:ind w:left="180" w:firstLine="180"/>
        <w:jc w:val="both"/>
        <w:rPr>
          <w:rFonts w:ascii="Times New Roman" w:eastAsia="Times New Roman" w:hAnsi="Times New Roman" w:cs="Times New Roman"/>
          <w:sz w:val="24"/>
        </w:rPr>
      </w:pPr>
      <w:r>
        <w:rPr>
          <w:rFonts w:ascii="Times New Roman" w:eastAsia="Times New Roman" w:hAnsi="Times New Roman" w:cs="Times New Roman"/>
          <w:sz w:val="24"/>
        </w:rPr>
        <w:t xml:space="preserve"> 7)</w:t>
      </w:r>
      <w:r>
        <w:rPr>
          <w:rFonts w:ascii="Times New Roman" w:eastAsia="Times New Roman" w:hAnsi="Times New Roman" w:cs="Times New Roman"/>
          <w:sz w:val="24"/>
        </w:rPr>
        <w:tab/>
      </w:r>
      <w:r>
        <w:rPr>
          <w:rFonts w:ascii="Times New Roman" w:eastAsia="Times New Roman" w:hAnsi="Times New Roman" w:cs="Times New Roman"/>
          <w:color w:val="000000"/>
          <w:sz w:val="24"/>
        </w:rPr>
        <w:t>Rozhovory se žákem a zákonnými zástupci žáka</w:t>
      </w:r>
    </w:p>
    <w:p w:rsidR="00BD2C59" w:rsidRDefault="00BD2C59">
      <w:pPr>
        <w:spacing w:after="0" w:line="240" w:lineRule="auto"/>
        <w:jc w:val="both"/>
        <w:rPr>
          <w:rFonts w:ascii="Times New Roman" w:eastAsia="Times New Roman" w:hAnsi="Times New Roman" w:cs="Times New Roman"/>
          <w:color w:val="000000"/>
          <w:sz w:val="24"/>
        </w:rPr>
      </w:pP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Hodnocení žáka</w:t>
      </w:r>
    </w:p>
    <w:p w:rsidR="00BD2C59" w:rsidRDefault="00BD2C59">
      <w:pPr>
        <w:spacing w:after="0" w:line="240" w:lineRule="auto"/>
        <w:rPr>
          <w:rFonts w:ascii="Times New Roman" w:eastAsia="Times New Roman" w:hAnsi="Times New Roman" w:cs="Times New Roman"/>
          <w:b/>
          <w:color w:val="000000"/>
          <w:sz w:val="24"/>
          <w:u w:val="single"/>
        </w:rPr>
      </w:pP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sz w:val="24"/>
        </w:rPr>
      </w:pPr>
      <w:r>
        <w:rPr>
          <w:rFonts w:ascii="Times New Roman" w:eastAsia="Times New Roman" w:hAnsi="Times New Roman" w:cs="Times New Roman"/>
          <w:color w:val="000000"/>
          <w:sz w:val="24"/>
        </w:rPr>
        <w:t>Učitel oznamuje žákovi výsledek každého hodnocení a poukazuje na klady a nedostatky hodnocených projevů, výkonů, výtvorů.</w:t>
      </w: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sz w:val="24"/>
        </w:rPr>
      </w:pPr>
      <w:r>
        <w:rPr>
          <w:rFonts w:ascii="Times New Roman" w:eastAsia="Times New Roman" w:hAnsi="Times New Roman" w:cs="Times New Roman"/>
          <w:color w:val="000000"/>
          <w:sz w:val="24"/>
        </w:rPr>
        <w:t>Při ústním vyzkoušení oznámí učitel žákovi výsledek hodnocení okamžitě.</w:t>
      </w: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Výsledky hodnocení písemných zkoušek, prací, praktických činností oznámí žákovi nejpozději do 7 dnů.</w:t>
      </w: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sz w:val="24"/>
        </w:rPr>
      </w:pPr>
      <w:r>
        <w:rPr>
          <w:rFonts w:ascii="Times New Roman" w:eastAsia="Times New Roman" w:hAnsi="Times New Roman" w:cs="Times New Roman"/>
          <w:color w:val="000000"/>
          <w:sz w:val="24"/>
        </w:rPr>
        <w:t>Kontrolní písemné práce prokonzultuje učitel s třídním učitelem, aby se nadměrně nenahromadily v určitých obdobích.</w:t>
      </w: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Učitel je povinen vést soustavnou evidenci o každé klasifikaci žáka.</w:t>
      </w:r>
    </w:p>
    <w:p w:rsidR="00BD2C59" w:rsidRDefault="00370F2A">
      <w:pPr>
        <w:numPr>
          <w:ilvl w:val="0"/>
          <w:numId w:val="11"/>
        </w:numPr>
        <w:tabs>
          <w:tab w:val="left" w:pos="340"/>
        </w:tabs>
        <w:spacing w:after="0" w:line="24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Žák může být z motivačních důvodů v průběhu školního roku hodnocen i mezistupněm nebo lomenou známkou.</w:t>
      </w:r>
    </w:p>
    <w:p w:rsidR="00BD2C59" w:rsidRDefault="00BD2C59">
      <w:pPr>
        <w:tabs>
          <w:tab w:val="left" w:pos="340"/>
        </w:tabs>
        <w:spacing w:after="0" w:line="240" w:lineRule="auto"/>
        <w:jc w:val="both"/>
        <w:rPr>
          <w:rFonts w:ascii="Times New Roman" w:eastAsia="Times New Roman" w:hAnsi="Times New Roman" w:cs="Times New Roman"/>
          <w:sz w:val="24"/>
        </w:rPr>
      </w:pPr>
    </w:p>
    <w:p w:rsidR="00BD2C59" w:rsidRDefault="00BD2C59">
      <w:pPr>
        <w:spacing w:after="0" w:line="240" w:lineRule="auto"/>
        <w:jc w:val="both"/>
        <w:rPr>
          <w:rFonts w:ascii="Times New Roman" w:eastAsia="Times New Roman" w:hAnsi="Times New Roman" w:cs="Times New Roman"/>
          <w:color w:val="000000"/>
          <w:sz w:val="24"/>
          <w:u w:val="single"/>
        </w:rPr>
      </w:pPr>
    </w:p>
    <w:p w:rsidR="00BD2C59" w:rsidRDefault="00370F2A">
      <w:pPr>
        <w:spacing w:after="120" w:line="240" w:lineRule="auto"/>
        <w:ind w:left="180" w:hanging="180"/>
        <w:rPr>
          <w:rFonts w:ascii="Times New Roman" w:eastAsia="Times New Roman" w:hAnsi="Times New Roman" w:cs="Times New Roman"/>
          <w:sz w:val="24"/>
        </w:rPr>
      </w:pPr>
      <w:r>
        <w:rPr>
          <w:rFonts w:ascii="Times New Roman" w:eastAsia="Times New Roman" w:hAnsi="Times New Roman" w:cs="Times New Roman"/>
          <w:color w:val="000000"/>
          <w:sz w:val="24"/>
        </w:rPr>
        <w:t>a) Žáci se hodnotí ve všech vyučovacích předmětech uvedených v ŠVP příslušného ročníku.</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b) Klasifikační stupeň určí učitel, který vyučuje příslušný předmět.</w:t>
      </w:r>
    </w:p>
    <w:p w:rsidR="00BD2C59" w:rsidRDefault="00370F2A">
      <w:pPr>
        <w:spacing w:after="120" w:line="240" w:lineRule="auto"/>
        <w:ind w:left="284" w:right="-57" w:hanging="284"/>
        <w:rPr>
          <w:rFonts w:ascii="Times New Roman" w:eastAsia="Times New Roman" w:hAnsi="Times New Roman" w:cs="Times New Roman"/>
          <w:sz w:val="24"/>
        </w:rPr>
      </w:pPr>
      <w:r>
        <w:rPr>
          <w:rFonts w:ascii="Times New Roman" w:eastAsia="Times New Roman" w:hAnsi="Times New Roman" w:cs="Times New Roman"/>
          <w:color w:val="000000"/>
          <w:sz w:val="24"/>
        </w:rPr>
        <w:t>c) V předmětu, ve kterém vyučuje více učitelů, určí výsledný stupeň za klasifikační období příslušní učitelé po vzájemné dohodě. Nedojde-li k dohodě, stanoví se výsledný klasifikační stupeň rozhodnutím ředitele školy.</w:t>
      </w:r>
    </w:p>
    <w:p w:rsidR="00BD2C59" w:rsidRDefault="00370F2A">
      <w:pPr>
        <w:spacing w:after="120" w:line="240" w:lineRule="auto"/>
        <w:ind w:left="284" w:right="-57" w:hanging="284"/>
        <w:rPr>
          <w:rFonts w:ascii="Times New Roman" w:eastAsia="Times New Roman" w:hAnsi="Times New Roman" w:cs="Times New Roman"/>
          <w:sz w:val="24"/>
        </w:rPr>
      </w:pPr>
      <w:r>
        <w:rPr>
          <w:rFonts w:ascii="Times New Roman" w:eastAsia="Times New Roman" w:hAnsi="Times New Roman" w:cs="Times New Roman"/>
          <w:color w:val="000000"/>
          <w:sz w:val="24"/>
        </w:rPr>
        <w:t>d)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e) Při určování klasifikačního stupně posuzuje učitel výsledky práce objektivně, nesmí podléhat žádnému vlivu subjektivnímu ani vnějšímu.</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f) Ředitel školy určí způsob, jakým budou třídní učitelé a vedení školy informováni o stavu klasifikace ve třídě (žákovské knížky, porady, metodická sezení).</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g) Případy zaostávání žáků v učení a nedostatky v jejich chování se projednávají při pedagogických radách.</w:t>
      </w:r>
    </w:p>
    <w:p w:rsidR="00BD2C59" w:rsidRDefault="00370F2A">
      <w:pPr>
        <w:spacing w:after="120" w:line="240" w:lineRule="auto"/>
        <w:ind w:left="284" w:right="-142" w:hanging="284"/>
        <w:rPr>
          <w:rFonts w:ascii="Times New Roman" w:eastAsia="Times New Roman" w:hAnsi="Times New Roman" w:cs="Times New Roman"/>
          <w:sz w:val="24"/>
        </w:rPr>
      </w:pPr>
      <w:r>
        <w:rPr>
          <w:rFonts w:ascii="Times New Roman" w:eastAsia="Times New Roman" w:hAnsi="Times New Roman" w:cs="Times New Roman"/>
          <w:color w:val="000000"/>
          <w:sz w:val="24"/>
        </w:rPr>
        <w:t>h) Na konci klasifikačního období, v termínu, který určí ředitel školy, zapíší učitelé příslušných předmětů výsledky celkové klasifikace do katalogových listů a připraví návrhy na opravné zkoušky a klasifikaci v náhradním termínu.</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Celkové hodnocení žáka</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Žák je hodnocen stupněm:</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Prospěl s vyznamenáním, není-li v žádném povinném předmětu hodnocen stupněm horším než chvalitebným a průměr z povinných předmětů nemá horší než 1,5 a jeho chování je velmi dobré.</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Prospěl</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není-li v žádném z povinných předmětů hodnocen stupněm nedostatečným nebo odpovídajícím slovním hodnocením.</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Neprospěl, je-li v některém povinném předmětu hodnocen stupněm nedostatečný nebo odpovídajícím slovním hodnocením.</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d) Nehodnocen.</w:t>
      </w:r>
    </w:p>
    <w:p w:rsidR="00BD2C59" w:rsidRDefault="00BD2C59">
      <w:pPr>
        <w:spacing w:after="120" w:line="240" w:lineRule="auto"/>
        <w:ind w:right="-142"/>
        <w:rPr>
          <w:rFonts w:ascii="Times New Roman" w:eastAsia="Times New Roman" w:hAnsi="Times New Roman" w:cs="Times New Roman"/>
          <w:color w:val="000000"/>
          <w:sz w:val="24"/>
          <w:u w:val="single"/>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Celkový prospěch žáka zahrnuje výsledky hodnocení z povinných předmětů,   nezahrnu-je klasifikaci nepovinných předmětů. Stupeň celkového prospěchu se uvádí na vysvědčení.</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Nelze-li žáka pro závažné objektivní příčiny hodnotit na konci prvního pololetí, určí ředitel školy pro jeho hodnocení náhradní termín, a to tak, aby hodnocení za první pololetí mohlo být </w:t>
      </w:r>
      <w:r>
        <w:rPr>
          <w:rFonts w:ascii="Times New Roman" w:eastAsia="Times New Roman" w:hAnsi="Times New Roman" w:cs="Times New Roman"/>
          <w:color w:val="000000"/>
          <w:sz w:val="24"/>
        </w:rPr>
        <w:lastRenderedPageBreak/>
        <w:t>provedeno nejpozději do dvou měsíců po ukončení pololetí. Není-li možná klasifikace ani v náhradním termínu, žák se za první pololetí nehodnotí.</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Nelze-li žáka pro závažné objektivní příčiny hodnotit na konci druhého pololetí, určí ředitel školy pro jeho hodnocení náhradní termín a to tak, aby hodnocení žáka mohlo být provedeno do 30. září. Do téže doby žák navštěvuje podmínečně vyšší ročník.</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Má-li zástupce žáka pochybnosti o správnosti hodnocení v jednotlivých předmětech na konci prvního nebo druhého pololetí, může do tří pracovních dnů ode dne, kdy byl s touto skutečností seznámen, nejpozději do tří pracovních dnů od vydání vysvědčení, požádat ředitele školy o komisionální přezkoušení. Je-li vyučujícím daného předmětu ředitel školy, může  zástupce žáka požádat o komisionální přezkoušení na příslušném krajském úřadě. Komisionální přezkoušení se koná nejpozději do 14 dnů od doručení žádosti nebo v termínu dohodnutém se zákonným zástupcem žáka. Komise je tříčlenná, tvoří ji předseda- ředitel nebo jím pověřený učitel, zkoušející učitel, jímž je zpravidla vyučující daného předmětu, a přísedící. Klasifikační</w:t>
      </w:r>
      <w:r w:rsidR="00C32BED">
        <w:rPr>
          <w:rFonts w:ascii="Times New Roman" w:eastAsia="Times New Roman" w:hAnsi="Times New Roman" w:cs="Times New Roman"/>
          <w:color w:val="000000"/>
          <w:sz w:val="24"/>
        </w:rPr>
        <w:t xml:space="preserve"> stupeň určí komise hlasováním. O</w:t>
      </w:r>
      <w:r>
        <w:rPr>
          <w:rFonts w:ascii="Times New Roman" w:eastAsia="Times New Roman" w:hAnsi="Times New Roman" w:cs="Times New Roman"/>
          <w:color w:val="000000"/>
          <w:sz w:val="24"/>
        </w:rPr>
        <w:t xml:space="preserve"> komisionální zkoušce se pořizuje protokol. Výsledek přezkoušení oznámí ředitel školy žákovi a zákonnému zástupci žáka prokazatelným způsobem.</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Jestliže je žák z výuky některého předmětu uvolněn, uvádí se na vysvědčení místo hodnocení slovo "uvolněn". </w:t>
      </w:r>
    </w:p>
    <w:p w:rsidR="00BD2C59" w:rsidRDefault="00370F2A">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Nelze-li žáka z některého nebo ze všech předmětů v prvním nebo v druhém pololetí hodnotit ani v náhradním termínu, uvádí se na vysvědčení slovo "nehodnocen". </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5.Hodnocení ve vyučovacích předmětech s převahou výchovného působení</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výborný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je v činnostech velmi aktivní. Pracuje tvořivě, samostatně, plně využívá své osobní předpoklady a velmi úspěšně je rozvijí. Jeho projev je esteticky působivý, originální, procítěný, přesný. Osvojené vědomosti,  dovednosti a návyky aplikuje tvořivě.</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chvalitebný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je v činnostech aktivní, převážně samostatný, využívá své osobní předpoklady, kte- ré úspěšně rozvijí. Jeho projev je esteticky působivý, originální a má jen menší nedostatky. žák tvořivě aplikuje osvojené vědomosti a návyky. Má zájem o umění, estetiku, tělesnou zdatnost.</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dobrý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je v činnostech méně aktivní, tvořivý, samostatný a pohotový. Nevyužívá dostatečně své schopnosti v individuálním a kolektivním projevu. Jeho projev je málo působivý, dopouští se v něm chyb.Jeho vědomosti a dovednosti mají četnější mezery a při jejich aplikaci potřebuje pomoc učitele. Nemá aktivní zájem o umění, estetiku a tělesnou kulturu.</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dostatečný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je v činnostech málo aktivní a tvořivý. Rozvoj jeho schopností a jeho projev jsou málo uspokojivé. Úkoly řeší s častými chybami. Vědomosti a dovednosti aplikuje jen se značnou pomocí učitele. Projevuje velmi malý zájem a snahu.</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nedostatečný</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Žák je v činnostech pasivní. Rozvoj jeho schopností je neuspokojivý. Jeho projev je většinou chybný a nemá estetickou hodnotu. Minimální osvojené vědomosti nedovede aplikovat. Neprojevuje zájem o práci.</w:t>
      </w:r>
    </w:p>
    <w:p w:rsidR="00BD2C59" w:rsidRDefault="00BD2C59">
      <w:pPr>
        <w:spacing w:after="120" w:line="240" w:lineRule="auto"/>
        <w:ind w:right="-142"/>
        <w:rPr>
          <w:rFonts w:ascii="Times New Roman" w:eastAsia="Times New Roman" w:hAnsi="Times New Roman" w:cs="Times New Roman"/>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6. Klasifikace ve vyučovacích předmětech s převahou teoretického zaměření a praktických činností</w:t>
      </w:r>
    </w:p>
    <w:p w:rsidR="00BD2C59" w:rsidRDefault="00BD2C59">
      <w:pPr>
        <w:spacing w:after="120" w:line="240" w:lineRule="auto"/>
        <w:ind w:right="-142"/>
        <w:rPr>
          <w:rFonts w:ascii="Times New Roman" w:eastAsia="Times New Roman" w:hAnsi="Times New Roman" w:cs="Times New Roman"/>
          <w:color w:val="000000"/>
          <w:sz w:val="24"/>
          <w:u w:val="single"/>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1 (výborný)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a výstižný. Grafický projev je přesný a estetický. Výsledky jeho činnosti jsou kvalitní. Je schopen samostatně studovat vhodné texty.</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2 (chvalitebný)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D2C59" w:rsidRDefault="00BD2C59">
      <w:pPr>
        <w:spacing w:after="120" w:line="240" w:lineRule="auto"/>
        <w:ind w:right="-142"/>
        <w:rPr>
          <w:rFonts w:ascii="Times New Roman" w:eastAsia="Times New Roman" w:hAnsi="Times New Roman" w:cs="Times New Roman"/>
          <w:b/>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3 (dobrý)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Žák má v ucelenosti, přesnosti a úplnosti osvojení požadovaných poznatků, faktů, pojmů, definic a zákonitostí nepodstatné mezery. Při vykonávání požadovaných intelektuálních </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a praktických činností projevuje nedostatky. Podstatnější nepřesnosti a chyby dovede za pomoci učitele korigovat. V uplatňování osvojených poznatků a dovedností při řešení teoretických a praktických úkolů se dopouští chyb.Uplatňuje poznatky a provádí hodnocení jevů podle podnětů učitele. Jeho myšlení je vcelku správné, ale málo tvořivé,  v jeho logice se vyskytují chyby. V ústním písemném projevu má nedostatky, grafický projev je méně estetický a má menší nedostatky. Je schopen samostatně studovat podle návodu učitele.</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4 (dostatečný)</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 při řešení teoretických a praktických úkolů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b/>
          <w:color w:val="000000"/>
          <w:sz w:val="24"/>
        </w:rPr>
        <w:t>Stupeň 5 (nedostatečný)</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podmětem učitele. Neprojevuje samostatnost myšlení, vyskytují se u něho často logické nedostatky. V ústním a písemném projevu má závažné nedostatky ve správnosti, přesnosti i výstižnosti. Kvalita výsledků jeho činnosti a grafický projev mají vážné nedostatky a chyby nedove-de opravit ani s pomocí učitele.  </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
    <w:p w:rsidR="00BD2C59" w:rsidRDefault="00370F2A">
      <w:pPr>
        <w:spacing w:after="120" w:line="240" w:lineRule="auto"/>
        <w:ind w:right="-142"/>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Opravné zkoušky</w:t>
      </w: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Žákovi, který je na konci druhého pololetí hodnocen nejvýše ve dvou povinných předmětech stupněm nedostatečný, s výjimkou předmětů výchovného zaměření, je umožněno vykonat opravné zkoušky.</w:t>
      </w:r>
    </w:p>
    <w:p w:rsidR="00BD2C59" w:rsidRDefault="00370F2A">
      <w:pPr>
        <w:spacing w:after="120" w:line="240" w:lineRule="auto"/>
        <w:ind w:right="-142"/>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Žák koná opravné zkoušky nejpozději v posledním týdnu hlavních prázdnin. Termín stanoví ředitel školy. Jejich průběh je písemně zaznamenán. Nemůže-li se žák dostavit pro nemoc, která je doložená lékařským potvrzením, umožní mu ředitel školy vykonání opravných zkoušek do 30. září. </w:t>
      </w:r>
    </w:p>
    <w:p w:rsidR="00BD2C59" w:rsidRDefault="00370F2A">
      <w:pPr>
        <w:spacing w:after="120" w:line="240" w:lineRule="auto"/>
        <w:ind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Nedostaví-li se žák k opravným zkouškám ve stanoveném termínu bez předložením  dokladu o nemoci, je hodnocen  stupněm nedostatečný. Opravné zkoušky jsou zkoušky komisionální.</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708"/>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7. Hodnocení žáků se specifickými vývojovými poruchami (dyslexie,dysortografie, dysgrafie, dyskalkulie)</w:t>
      </w:r>
    </w:p>
    <w:p w:rsidR="00BD2C59" w:rsidRDefault="00BD2C59">
      <w:pPr>
        <w:spacing w:after="120" w:line="240" w:lineRule="auto"/>
        <w:rPr>
          <w:rFonts w:ascii="Times New Roman" w:eastAsia="Times New Roman" w:hAnsi="Times New Roman" w:cs="Times New Roman"/>
          <w:sz w:val="24"/>
        </w:rPr>
      </w:pPr>
    </w:p>
    <w:p w:rsidR="00BD2C59" w:rsidRDefault="00370F2A">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 žáků s vývojovou poruchou klade učitel důraz na ten druh projevu žáka (písemný nebo ústní), ve kterém má předpoklady podat lepší výkon. Při hodnocení nevychází učitel z prostého počtu chyb, ale z počtu jevů, které žák zvládl. Rodiče žáka s vývojovou poruchou, diagnostikovanou odborným pracovištěm, mohou požádat o slovní hodnocení. Dohodu s rodiči o slovním hodnocení připravuje příslušný třídní učitel ve spolupráci s ostatními učiteli, v jejichž předmětech má být žák slovně hodnocen. Po podpisu dohody  zástupce žáka i školy je žák hodnocen slovně. </w:t>
      </w:r>
    </w:p>
    <w:p w:rsidR="00BD2C59" w:rsidRDefault="00BD2C59">
      <w:pPr>
        <w:spacing w:after="120" w:line="240" w:lineRule="auto"/>
        <w:rPr>
          <w:rFonts w:ascii="Times New Roman" w:eastAsia="Times New Roman" w:hAnsi="Times New Roman" w:cs="Times New Roman"/>
          <w:sz w:val="24"/>
        </w:rPr>
      </w:pPr>
    </w:p>
    <w:p w:rsidR="00BD2C59" w:rsidRDefault="00370F2A">
      <w:pPr>
        <w:spacing w:after="120" w:line="240" w:lineRule="auto"/>
        <w:ind w:right="-142"/>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8. Slovní hodnocení</w:t>
      </w:r>
    </w:p>
    <w:p w:rsidR="00BD2C59" w:rsidRDefault="00370F2A">
      <w:pPr>
        <w:spacing w:after="120" w:line="240" w:lineRule="auto"/>
        <w:ind w:righ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Při použití slovního hodnocení se výsledky vzdělávání žáka v jednotlivých povinných a nepovinných předmětech stanovených ŠVP hodnotí tak, aby byla zřejmá úroveň vzdělání žáka, které dosáhl zejména ve vztahu k očekávaným výstupům jednotlivých předmětů ŠVP,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w:t>
      </w:r>
      <w:r>
        <w:rPr>
          <w:rFonts w:ascii="Times New Roman" w:eastAsia="Times New Roman" w:hAnsi="Times New Roman" w:cs="Times New Roman"/>
          <w:color w:val="000000"/>
          <w:sz w:val="24"/>
        </w:rPr>
        <w:lastRenderedPageBreak/>
        <w:t>zdůvodnění a doporučení, jak předcházet případným neúspěchům žáka a jak je překonávat. Výsledky vzdělávání žáka na konci I. pololetí lze hodnotit souhrnně za všechny předměty. Slovní hodnocení lze použít i pro hodnocení chování žáka.</w:t>
      </w:r>
    </w:p>
    <w:p w:rsidR="00BD2C59" w:rsidRDefault="00BD2C59">
      <w:pPr>
        <w:spacing w:after="120" w:line="240" w:lineRule="auto"/>
        <w:ind w:right="-142"/>
        <w:jc w:val="both"/>
        <w:rPr>
          <w:rFonts w:ascii="Times New Roman" w:eastAsia="Times New Roman" w:hAnsi="Times New Roman" w:cs="Times New Roman"/>
          <w:color w:val="000000"/>
          <w:sz w:val="24"/>
        </w:rPr>
      </w:pPr>
    </w:p>
    <w:p w:rsidR="00BD2C59" w:rsidRPr="006F7CCD" w:rsidRDefault="00370F2A" w:rsidP="006F7CCD">
      <w:pPr>
        <w:pStyle w:val="Bezmezer"/>
        <w:rPr>
          <w:rFonts w:ascii="Times New Roman" w:eastAsia="Times New Roman" w:hAnsi="Times New Roman" w:cs="Times New Roman"/>
        </w:rPr>
      </w:pPr>
      <w:r>
        <w:rPr>
          <w:rFonts w:eastAsia="Times New Roman"/>
        </w:rPr>
        <w:t xml:space="preserve">a) </w:t>
      </w:r>
      <w:r>
        <w:rPr>
          <w:rFonts w:eastAsia="Times New Roman"/>
        </w:rPr>
        <w:tab/>
      </w:r>
      <w:r w:rsidRPr="006F7CCD">
        <w:rPr>
          <w:rFonts w:ascii="Times New Roman" w:eastAsia="Times New Roman" w:hAnsi="Times New Roman" w:cs="Times New Roman"/>
        </w:rPr>
        <w:t>ovládnutí učiva předepsaného osnovami</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ovládá bezpečně</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ovládá</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podstatně ovládá</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ovládá se značnými mezerami</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neovládá</w:t>
      </w:r>
    </w:p>
    <w:p w:rsidR="00BD2C59" w:rsidRPr="006F7CCD" w:rsidRDefault="00BD2C59" w:rsidP="006F7CCD">
      <w:pPr>
        <w:pStyle w:val="Bezmezer"/>
        <w:rPr>
          <w:rFonts w:ascii="Times New Roman" w:eastAsia="Times New Roman" w:hAnsi="Times New Roman" w:cs="Times New Roman"/>
        </w:rPr>
      </w:pP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 xml:space="preserve">b) </w:t>
      </w:r>
      <w:r w:rsidRPr="006F7CCD">
        <w:rPr>
          <w:rFonts w:ascii="Times New Roman" w:eastAsia="Times New Roman" w:hAnsi="Times New Roman" w:cs="Times New Roman"/>
        </w:rPr>
        <w:tab/>
        <w:t>úroveň myšlení pohotové, bystré, dobře chápe souvislosti</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uvažuje celkem samostatně</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menší samostatnost myšlení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nesamostatné myšlení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odpovídá nesprávně i na návodné otázky</w:t>
      </w:r>
    </w:p>
    <w:p w:rsidR="00BD2C59" w:rsidRPr="006F7CCD" w:rsidRDefault="00BD2C59" w:rsidP="006F7CCD">
      <w:pPr>
        <w:pStyle w:val="Bezmezer"/>
        <w:rPr>
          <w:rFonts w:ascii="Times New Roman" w:eastAsia="Times New Roman" w:hAnsi="Times New Roman" w:cs="Times New Roman"/>
        </w:rPr>
      </w:pP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 xml:space="preserve">c) </w:t>
      </w:r>
      <w:r w:rsidRPr="006F7CCD">
        <w:rPr>
          <w:rFonts w:ascii="Times New Roman" w:eastAsia="Times New Roman" w:hAnsi="Times New Roman" w:cs="Times New Roman"/>
        </w:rPr>
        <w:tab/>
        <w:t>úroveň vyjadřování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výstižné, poměrně přesné</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celkem výstižné</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nedostatečně přesné</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vyjadřuje se s obtížemi</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nesprávné i na návodné otázky</w:t>
      </w:r>
    </w:p>
    <w:p w:rsidR="00BD2C59" w:rsidRPr="006F7CCD" w:rsidRDefault="00BD2C59" w:rsidP="006F7CCD">
      <w:pPr>
        <w:pStyle w:val="Bezmezer"/>
        <w:rPr>
          <w:rFonts w:ascii="Times New Roman" w:eastAsia="Times New Roman" w:hAnsi="Times New Roman" w:cs="Times New Roman"/>
        </w:rPr>
      </w:pP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 xml:space="preserve">d) </w:t>
      </w:r>
      <w:r w:rsidRPr="006F7CCD">
        <w:rPr>
          <w:rFonts w:ascii="Times New Roman" w:eastAsia="Times New Roman" w:hAnsi="Times New Roman" w:cs="Times New Roman"/>
        </w:rPr>
        <w:tab/>
        <w:t>úroveň aplikace vědomostí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spolehlivě, uvědoměle užívá vědomostí a dovedností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dovede používat vědomosti, dopouští se drobných chyb</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 xml:space="preserve">s pomocí učitele řeší úkoly, překonává obtíže a odstraňuje chyby, jichž se        </w:t>
      </w:r>
      <w:r w:rsidRPr="006F7CCD">
        <w:rPr>
          <w:rFonts w:ascii="Times New Roman" w:eastAsia="Times New Roman" w:hAnsi="Times New Roman" w:cs="Times New Roman"/>
        </w:rPr>
        <w:tab/>
        <w:t>dopouští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dělá podstatné chyby, nesnadno je překonává</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praktické úkoly nedokáže splnit ani s pomocí učitele</w:t>
      </w:r>
    </w:p>
    <w:p w:rsidR="00BD2C59" w:rsidRPr="006F7CCD" w:rsidRDefault="00BD2C59" w:rsidP="006F7CCD">
      <w:pPr>
        <w:pStyle w:val="Bezmezer"/>
        <w:rPr>
          <w:rFonts w:ascii="Times New Roman" w:eastAsia="Times New Roman" w:hAnsi="Times New Roman" w:cs="Times New Roman"/>
        </w:rPr>
      </w:pP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e)</w:t>
      </w:r>
      <w:r w:rsidRPr="006F7CCD">
        <w:rPr>
          <w:rFonts w:ascii="Times New Roman" w:eastAsia="Times New Roman" w:hAnsi="Times New Roman" w:cs="Times New Roman"/>
        </w:rPr>
        <w:tab/>
        <w:t>píle a zájem o učení</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aktivní, učí se svědomitě se zájmem</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k učení a práci nepotřebuje mnoho podnětů</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malý zájem o učení, potřebuje stálé podněty</w:t>
      </w:r>
    </w:p>
    <w:p w:rsidR="00BD2C59" w:rsidRPr="006F7CCD" w:rsidRDefault="00370F2A" w:rsidP="006F7CCD">
      <w:pPr>
        <w:pStyle w:val="Bezmezer"/>
        <w:rPr>
          <w:rFonts w:ascii="Times New Roman" w:eastAsia="Times New Roman" w:hAnsi="Times New Roman" w:cs="Times New Roman"/>
        </w:rPr>
      </w:pPr>
      <w:r w:rsidRPr="006F7CCD">
        <w:rPr>
          <w:rFonts w:ascii="Times New Roman" w:eastAsia="Times New Roman" w:hAnsi="Times New Roman" w:cs="Times New Roman"/>
        </w:rPr>
        <w:t>-</w:t>
      </w:r>
      <w:r w:rsidRPr="006F7CCD">
        <w:rPr>
          <w:rFonts w:ascii="Times New Roman" w:eastAsia="Times New Roman" w:hAnsi="Times New Roman" w:cs="Times New Roman"/>
        </w:rPr>
        <w:tab/>
        <w:t>pomoc a pobízení k učení jsou neúčinné</w:t>
      </w:r>
    </w:p>
    <w:p w:rsidR="00BD2C59" w:rsidRPr="006F7CCD" w:rsidRDefault="00BD2C59" w:rsidP="006F7CCD">
      <w:pPr>
        <w:pStyle w:val="Bezmezer"/>
        <w:rPr>
          <w:rFonts w:ascii="Times New Roman" w:eastAsia="Times New Roman" w:hAnsi="Times New Roman" w:cs="Times New Roman"/>
        </w:rPr>
      </w:pPr>
    </w:p>
    <w:p w:rsidR="00BD2C59" w:rsidRDefault="00370F2A">
      <w:pPr>
        <w:spacing w:after="120" w:line="240" w:lineRule="auto"/>
        <w:ind w:left="360" w:righ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Použití slovního hodnocení není pouhé mechanické převádění číselného klasifikačního stupně do složitější slovní podoby. Smyslem hodnocení je objektivně posoudit jednotlivé složky školního výkonu dítěte.</w:t>
      </w:r>
    </w:p>
    <w:p w:rsidR="00BD2C59" w:rsidRDefault="00BD2C59">
      <w:pPr>
        <w:spacing w:after="120" w:line="240" w:lineRule="auto"/>
        <w:ind w:right="-142"/>
        <w:rPr>
          <w:rFonts w:ascii="Times New Roman" w:eastAsia="Times New Roman" w:hAnsi="Times New Roman" w:cs="Times New Roman"/>
          <w:color w:val="000000"/>
          <w:sz w:val="24"/>
        </w:rPr>
      </w:pPr>
    </w:p>
    <w:p w:rsidR="00BD2C59" w:rsidRDefault="00370F2A">
      <w:pPr>
        <w:spacing w:after="120" w:line="240" w:lineRule="auto"/>
        <w:ind w:right="-142"/>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 9. Sebehodnocení žáka</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Žák není pasivním objektem hodnocení, vyučující jej zapojuje do hodnocení, při hodnocení neklade důraz na "srovnávání s druhými žáky" známky nejsou jediným zdrojem motivace.</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Vedení žáka učitelem k sebehodnocení v průběhu všech vyučovacích předmětu je aktivizačním prvkem v procesu jeho učení (společná aktivita učitele a žáka) sebehodnocení umožňuje žákovi poznat své silné a slabé stránky, hodnotit svůj postup učení a jeho výsledky, aktivně se účastnit procesu hodnocení, rozvíjet pozitivní sebehodnocení a sebepojetí, být odpovědným za své výsledky v učení, rozvíjet dovednosti, které jsou užitečné pro život.</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Při sebehodnocení se snaží popsat</w:t>
      </w:r>
      <w:r w:rsidR="006F7CCD">
        <w:rPr>
          <w:rFonts w:ascii="Times New Roman" w:eastAsia="Times New Roman" w:hAnsi="Times New Roman" w:cs="Times New Roman"/>
          <w:sz w:val="24"/>
        </w:rPr>
        <w:t>,</w:t>
      </w:r>
      <w:r>
        <w:rPr>
          <w:rFonts w:ascii="Times New Roman" w:eastAsia="Times New Roman" w:hAnsi="Times New Roman" w:cs="Times New Roman"/>
          <w:sz w:val="24"/>
        </w:rPr>
        <w:t xml:space="preserve"> co se mu nedaří, co mu ještě nejde, jak bude pokračovat dál. Chybu je potřeba chápat jako přirozenou věc v procesu učení, práce s chybou je důležitý prostředek učení.</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Učitelům sebehodnocení žáka umožňuje plánovat výuku tak, aby odpovídala individuálním potřebám žáků, komunikovat s rodiči a žáky, analyzovat a zkvalitňovat výuku, nastavit realistické cíle. Učitel v procesu zavádění žákovských hodnotících aktivit do vyučování formuluje jasně, konkrétně a pro žáky dosažitelně cíle učení. </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Rodičům umožňuje sebehodnocení žáka vhled do žákova učení, komunikovat s ním o učení, spolupracovat s dítětem na dosažení cíle učení. Předpokladem spolupráce učitele a žáka při učební činnosti a společných hodnotících aktivitách je navození dobrého sociálního klimatu (pozitivní přístup učitele k žákům, jejich zapojování do dění kolem nich, podpora kooperativního vyučování a vzájemné komunikace) </w:t>
      </w:r>
    </w:p>
    <w:p w:rsidR="00BD2C59" w:rsidRPr="006F7CCD"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Pr="006F7CCD">
        <w:rPr>
          <w:rFonts w:ascii="Times New Roman" w:eastAsia="Times New Roman" w:hAnsi="Times New Roman" w:cs="Times New Roman"/>
          <w:sz w:val="24"/>
        </w:rPr>
        <w:t>Sebehodnocení žáka je důležitou součástí hodnocení, která nenahrazuje hodnocení učitelem</w:t>
      </w:r>
      <w:r w:rsidR="006F7CCD" w:rsidRPr="006F7CCD">
        <w:rPr>
          <w:rFonts w:ascii="Times New Roman" w:eastAsia="Times New Roman" w:hAnsi="Times New Roman" w:cs="Times New Roman"/>
          <w:sz w:val="24"/>
        </w:rPr>
        <w:t>.</w:t>
      </w:r>
      <w:r w:rsidRPr="006F7CCD">
        <w:rPr>
          <w:rFonts w:ascii="Times New Roman" w:eastAsia="Times New Roman" w:hAnsi="Times New Roman" w:cs="Times New Roman"/>
          <w:sz w:val="24"/>
        </w:rPr>
        <w:t xml:space="preserve"> </w:t>
      </w:r>
    </w:p>
    <w:p w:rsidR="00BD2C59" w:rsidRDefault="00BD2C59">
      <w:pPr>
        <w:spacing w:after="120" w:line="240" w:lineRule="auto"/>
        <w:ind w:right="-142"/>
        <w:rPr>
          <w:rFonts w:ascii="Times New Roman" w:eastAsia="Times New Roman" w:hAnsi="Times New Roman" w:cs="Times New Roman"/>
          <w:b/>
          <w:color w:val="000000"/>
          <w:sz w:val="24"/>
        </w:rPr>
      </w:pPr>
    </w:p>
    <w:p w:rsidR="00BD2C59" w:rsidRDefault="00370F2A">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10. Vydávání vysvědčení</w:t>
      </w:r>
    </w:p>
    <w:p w:rsidR="00BD2C59" w:rsidRDefault="00370F2A">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každé pololetí se vydává žákovi vysvědčení v posledním vyučovacím dni období školního vyučování; za první pololetí lze místo vysvědčení vydat žákovi výpis z vysvědčení </w:t>
      </w:r>
    </w:p>
    <w:p w:rsidR="00BD2C59" w:rsidRDefault="00370F2A">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hodnocení výsledků vzdělávání žáka na vysvědčení je vyjádřeno klasifikačním stupněm (dále jen "klasifikace"), slovně nebo kombinací obou způsobů. O způsobu hodnocení rozhoduje ředitel školy se souhlasem školské rady </w:t>
      </w:r>
    </w:p>
    <w:p w:rsidR="00BD2C59" w:rsidRDefault="00370F2A">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rsidR="00BD2C59" w:rsidRDefault="00370F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 žáka s vývojovou poruchou učení rozhodne ředitel školy o použití slovního hodnocení na základě žádosti zákonného zástupce žáka.</w:t>
      </w:r>
    </w:p>
    <w:p w:rsidR="00BD2C59" w:rsidRDefault="00BD2C59">
      <w:pPr>
        <w:ind w:left="1080"/>
        <w:rPr>
          <w:rFonts w:ascii="Times New Roman" w:eastAsia="Times New Roman" w:hAnsi="Times New Roman" w:cs="Times New Roman"/>
          <w:sz w:val="24"/>
        </w:rPr>
      </w:pPr>
    </w:p>
    <w:p w:rsidR="00BD2C59" w:rsidRDefault="00370F2A">
      <w:pPr>
        <w:rPr>
          <w:rFonts w:ascii="Times New Roman" w:eastAsia="Times New Roman" w:hAnsi="Times New Roman" w:cs="Times New Roman"/>
          <w:sz w:val="24"/>
        </w:rPr>
      </w:pPr>
      <w:r>
        <w:rPr>
          <w:rFonts w:ascii="Times New Roman" w:eastAsia="Times New Roman" w:hAnsi="Times New Roman" w:cs="Times New Roman"/>
          <w:sz w:val="24"/>
        </w:rPr>
        <w:t>Projednáno</w:t>
      </w:r>
      <w:r w:rsidR="006F7CCD">
        <w:rPr>
          <w:rFonts w:ascii="Times New Roman" w:eastAsia="Times New Roman" w:hAnsi="Times New Roman" w:cs="Times New Roman"/>
          <w:sz w:val="24"/>
        </w:rPr>
        <w:t xml:space="preserve"> a schváleno na ped. radě dne 30. 8.</w:t>
      </w:r>
      <w:r>
        <w:rPr>
          <w:rFonts w:ascii="Times New Roman" w:eastAsia="Times New Roman" w:hAnsi="Times New Roman" w:cs="Times New Roman"/>
          <w:sz w:val="24"/>
        </w:rPr>
        <w:t xml:space="preserve"> 20</w:t>
      </w:r>
      <w:r w:rsidR="006F7CCD">
        <w:rPr>
          <w:rFonts w:ascii="Times New Roman" w:eastAsia="Times New Roman" w:hAnsi="Times New Roman" w:cs="Times New Roman"/>
          <w:sz w:val="24"/>
        </w:rPr>
        <w:t>16</w:t>
      </w:r>
    </w:p>
    <w:p w:rsidR="00BD2C59" w:rsidRDefault="00BD2C59">
      <w:pPr>
        <w:rPr>
          <w:rFonts w:ascii="Times New Roman" w:eastAsia="Times New Roman" w:hAnsi="Times New Roman" w:cs="Times New Roman"/>
          <w:sz w:val="24"/>
        </w:rPr>
      </w:pPr>
    </w:p>
    <w:p w:rsidR="00BD2C59" w:rsidRDefault="00BD2C59">
      <w:pPr>
        <w:rPr>
          <w:rFonts w:ascii="Times New Roman" w:eastAsia="Times New Roman" w:hAnsi="Times New Roman" w:cs="Times New Roman"/>
          <w:sz w:val="24"/>
        </w:rPr>
      </w:pPr>
    </w:p>
    <w:p w:rsidR="00BD2C59" w:rsidRDefault="006F7CCD">
      <w:pPr>
        <w:spacing w:after="0" w:line="240" w:lineRule="auto"/>
        <w:rPr>
          <w:rFonts w:ascii="Times New Roman" w:eastAsia="Times New Roman" w:hAnsi="Times New Roman" w:cs="Times New Roman"/>
        </w:rPr>
      </w:pPr>
      <w:r>
        <w:rPr>
          <w:rFonts w:ascii="Times New Roman" w:eastAsia="Times New Roman" w:hAnsi="Times New Roman" w:cs="Times New Roman"/>
        </w:rPr>
        <w:t>Platnost od 1. 9. 2016</w:t>
      </w:r>
      <w:r w:rsidR="00370F2A">
        <w:rPr>
          <w:rFonts w:ascii="Calibri" w:eastAsia="Calibri" w:hAnsi="Calibri" w:cs="Calibri"/>
        </w:rPr>
        <w:tab/>
      </w:r>
      <w:r w:rsidR="00370F2A">
        <w:rPr>
          <w:rFonts w:ascii="Calibri" w:eastAsia="Calibri" w:hAnsi="Calibri" w:cs="Calibri"/>
        </w:rPr>
        <w:tab/>
      </w:r>
      <w:r w:rsidR="00370F2A">
        <w:rPr>
          <w:rFonts w:ascii="Calibri" w:eastAsia="Calibri" w:hAnsi="Calibri" w:cs="Calibri"/>
        </w:rPr>
        <w:tab/>
      </w:r>
      <w:r w:rsidR="00370F2A">
        <w:rPr>
          <w:rFonts w:ascii="Calibri" w:eastAsia="Calibri" w:hAnsi="Calibri" w:cs="Calibri"/>
        </w:rPr>
        <w:tab/>
      </w:r>
      <w:r w:rsidR="00370F2A">
        <w:rPr>
          <w:rFonts w:ascii="Calibri" w:eastAsia="Calibri" w:hAnsi="Calibri" w:cs="Calibri"/>
        </w:rPr>
        <w:tab/>
      </w:r>
      <w:r w:rsidR="00370F2A">
        <w:rPr>
          <w:rFonts w:ascii="Times New Roman" w:eastAsia="Times New Roman" w:hAnsi="Times New Roman" w:cs="Times New Roman"/>
        </w:rPr>
        <w:t>Mgr. Dagmar Šmídová,</w:t>
      </w:r>
    </w:p>
    <w:p w:rsidR="00BD2C59" w:rsidRDefault="00370F2A">
      <w:pPr>
        <w:spacing w:after="0" w:line="240" w:lineRule="auto"/>
        <w:rPr>
          <w:rFonts w:ascii="Calibri" w:eastAsia="Calibri" w:hAnsi="Calibri" w:cs="Calibr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ředitelka</w:t>
      </w:r>
    </w:p>
    <w:sectPr w:rsidR="00BD2C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EF" w:rsidRDefault="005973EF" w:rsidP="00B4124C">
      <w:pPr>
        <w:spacing w:after="0" w:line="240" w:lineRule="auto"/>
      </w:pPr>
      <w:r>
        <w:separator/>
      </w:r>
    </w:p>
  </w:endnote>
  <w:endnote w:type="continuationSeparator" w:id="0">
    <w:p w:rsidR="005973EF" w:rsidRDefault="005973EF" w:rsidP="00B4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EF" w:rsidRDefault="005973EF" w:rsidP="00B4124C">
      <w:pPr>
        <w:spacing w:after="0" w:line="240" w:lineRule="auto"/>
      </w:pPr>
      <w:r>
        <w:separator/>
      </w:r>
    </w:p>
  </w:footnote>
  <w:footnote w:type="continuationSeparator" w:id="0">
    <w:p w:rsidR="005973EF" w:rsidRDefault="005973EF" w:rsidP="00B4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848"/>
      <w:docPartObj>
        <w:docPartGallery w:val="Page Numbers (Top of Page)"/>
        <w:docPartUnique/>
      </w:docPartObj>
    </w:sdtPr>
    <w:sdtEndPr/>
    <w:sdtContent>
      <w:p w:rsidR="00B4124C" w:rsidRDefault="00B4124C">
        <w:pPr>
          <w:pStyle w:val="Zhlav"/>
          <w:jc w:val="center"/>
        </w:pPr>
        <w:r>
          <w:fldChar w:fldCharType="begin"/>
        </w:r>
        <w:r>
          <w:instrText>PAGE   \* MERGEFORMAT</w:instrText>
        </w:r>
        <w:r>
          <w:fldChar w:fldCharType="separate"/>
        </w:r>
        <w:r w:rsidR="00082ABA">
          <w:rPr>
            <w:noProof/>
          </w:rPr>
          <w:t>1</w:t>
        </w:r>
        <w:r>
          <w:fldChar w:fldCharType="end"/>
        </w:r>
      </w:p>
    </w:sdtContent>
  </w:sdt>
  <w:p w:rsidR="00B4124C" w:rsidRDefault="00B412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D8"/>
    <w:multiLevelType w:val="multilevel"/>
    <w:tmpl w:val="79542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A314F"/>
    <w:multiLevelType w:val="multilevel"/>
    <w:tmpl w:val="A808C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414E6"/>
    <w:multiLevelType w:val="multilevel"/>
    <w:tmpl w:val="D7209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C0CCC"/>
    <w:multiLevelType w:val="multilevel"/>
    <w:tmpl w:val="45E6E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B1842"/>
    <w:multiLevelType w:val="multilevel"/>
    <w:tmpl w:val="A72CB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D398A"/>
    <w:multiLevelType w:val="multilevel"/>
    <w:tmpl w:val="261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6D07B7"/>
    <w:multiLevelType w:val="multilevel"/>
    <w:tmpl w:val="32E61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51F8F"/>
    <w:multiLevelType w:val="multilevel"/>
    <w:tmpl w:val="E5DC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079B0"/>
    <w:multiLevelType w:val="multilevel"/>
    <w:tmpl w:val="4ABA1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32C14"/>
    <w:multiLevelType w:val="multilevel"/>
    <w:tmpl w:val="5C56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137CA9"/>
    <w:multiLevelType w:val="multilevel"/>
    <w:tmpl w:val="5B10E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55686"/>
    <w:multiLevelType w:val="multilevel"/>
    <w:tmpl w:val="36720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1"/>
  </w:num>
  <w:num w:numId="5">
    <w:abstractNumId w:val="2"/>
  </w:num>
  <w:num w:numId="6">
    <w:abstractNumId w:val="11"/>
  </w:num>
  <w:num w:numId="7">
    <w:abstractNumId w:val="3"/>
  </w:num>
  <w:num w:numId="8">
    <w:abstractNumId w:val="10"/>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9"/>
    <w:rsid w:val="00082ABA"/>
    <w:rsid w:val="0010300C"/>
    <w:rsid w:val="001312EE"/>
    <w:rsid w:val="001B333E"/>
    <w:rsid w:val="001C6ECE"/>
    <w:rsid w:val="00214D3A"/>
    <w:rsid w:val="0036091F"/>
    <w:rsid w:val="00370F2A"/>
    <w:rsid w:val="00394493"/>
    <w:rsid w:val="003D7762"/>
    <w:rsid w:val="004D395B"/>
    <w:rsid w:val="00560E90"/>
    <w:rsid w:val="00573BD6"/>
    <w:rsid w:val="005973EF"/>
    <w:rsid w:val="006F3302"/>
    <w:rsid w:val="006F7CCD"/>
    <w:rsid w:val="00700B5D"/>
    <w:rsid w:val="00720B3F"/>
    <w:rsid w:val="00762013"/>
    <w:rsid w:val="009760A5"/>
    <w:rsid w:val="00B4124C"/>
    <w:rsid w:val="00BA2803"/>
    <w:rsid w:val="00BD2C59"/>
    <w:rsid w:val="00C04620"/>
    <w:rsid w:val="00C32BED"/>
    <w:rsid w:val="00D35155"/>
    <w:rsid w:val="00E109F6"/>
    <w:rsid w:val="00E379D4"/>
    <w:rsid w:val="00EA2DD0"/>
    <w:rsid w:val="00F27FA9"/>
    <w:rsid w:val="00F74EB5"/>
    <w:rsid w:val="00FF0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2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24C"/>
  </w:style>
  <w:style w:type="paragraph" w:styleId="Zpat">
    <w:name w:val="footer"/>
    <w:basedOn w:val="Normln"/>
    <w:link w:val="ZpatChar"/>
    <w:uiPriority w:val="99"/>
    <w:unhideWhenUsed/>
    <w:rsid w:val="00B4124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24C"/>
  </w:style>
  <w:style w:type="paragraph" w:styleId="Textbubliny">
    <w:name w:val="Balloon Text"/>
    <w:basedOn w:val="Normln"/>
    <w:link w:val="TextbublinyChar"/>
    <w:uiPriority w:val="99"/>
    <w:semiHidden/>
    <w:unhideWhenUsed/>
    <w:rsid w:val="00B41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24C"/>
    <w:rPr>
      <w:rFonts w:ascii="Tahoma" w:hAnsi="Tahoma" w:cs="Tahoma"/>
      <w:sz w:val="16"/>
      <w:szCs w:val="16"/>
    </w:rPr>
  </w:style>
  <w:style w:type="paragraph" w:styleId="Bezmezer">
    <w:name w:val="No Spacing"/>
    <w:uiPriority w:val="1"/>
    <w:qFormat/>
    <w:rsid w:val="006F7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2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24C"/>
  </w:style>
  <w:style w:type="paragraph" w:styleId="Zpat">
    <w:name w:val="footer"/>
    <w:basedOn w:val="Normln"/>
    <w:link w:val="ZpatChar"/>
    <w:uiPriority w:val="99"/>
    <w:unhideWhenUsed/>
    <w:rsid w:val="00B4124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24C"/>
  </w:style>
  <w:style w:type="paragraph" w:styleId="Textbubliny">
    <w:name w:val="Balloon Text"/>
    <w:basedOn w:val="Normln"/>
    <w:link w:val="TextbublinyChar"/>
    <w:uiPriority w:val="99"/>
    <w:semiHidden/>
    <w:unhideWhenUsed/>
    <w:rsid w:val="00B412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24C"/>
    <w:rPr>
      <w:rFonts w:ascii="Tahoma" w:hAnsi="Tahoma" w:cs="Tahoma"/>
      <w:sz w:val="16"/>
      <w:szCs w:val="16"/>
    </w:rPr>
  </w:style>
  <w:style w:type="paragraph" w:styleId="Bezmezer">
    <w:name w:val="No Spacing"/>
    <w:uiPriority w:val="1"/>
    <w:qFormat/>
    <w:rsid w:val="006F7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4938</Words>
  <Characters>29140</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ZŠ a MŠ Krušovice</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Šmídová</dc:creator>
  <cp:lastModifiedBy>Dagmar Šmídová</cp:lastModifiedBy>
  <cp:revision>2</cp:revision>
  <cp:lastPrinted>2016-08-23T10:48:00Z</cp:lastPrinted>
  <dcterms:created xsi:type="dcterms:W3CDTF">2016-09-13T11:13:00Z</dcterms:created>
  <dcterms:modified xsi:type="dcterms:W3CDTF">2016-09-13T11:13:00Z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108573285</vt:i4>
  </property>
</Properties>
</file>